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Г.А. </w:t>
            </w:r>
            <w:proofErr w:type="spellStart"/>
            <w:r>
              <w:rPr>
                <w:sz w:val="28"/>
                <w:szCs w:val="28"/>
              </w:rPr>
              <w:t>Щекотова</w:t>
            </w:r>
            <w:proofErr w:type="spellEnd"/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5C000FEA" w14:textId="3E7A925F" w:rsidR="00F951E9" w:rsidRDefault="004966F3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08.02.14 </w:t>
      </w:r>
    </w:p>
    <w:p w14:paraId="7F4E24D8" w14:textId="1FF511DD" w:rsidR="004966F3" w:rsidRDefault="004966F3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Эксплуатация и обслуживание многоквартирного дома</w:t>
      </w: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1D7681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1D7681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1D7681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1D7681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1D7681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1D7681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1D7681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1D7681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1D7681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1D7681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1D7681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27A656C1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>Рабочая программа воспитания по специальности</w:t>
      </w:r>
      <w:r w:rsidR="00AF6878">
        <w:t xml:space="preserve"> </w:t>
      </w:r>
      <w:bookmarkStart w:id="0" w:name="_Hlk206659794"/>
      <w:r w:rsidR="004966F3">
        <w:t>08.02.14 Эксплуатация и обслуживание многоквартирного дома</w:t>
      </w:r>
      <w:r>
        <w:t xml:space="preserve"> </w:t>
      </w:r>
      <w:bookmarkEnd w:id="0"/>
      <w:r>
        <w:t>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3312EC6E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4966F3" w:rsidRPr="004966F3">
        <w:t>08.02.14 Эксплуатация и обслуживание многоквартирного дома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 xml:space="preserve">использовать современные средства поиска, анализа и </w:t>
      </w:r>
      <w:proofErr w:type="gramStart"/>
      <w:r>
        <w:rPr>
          <w:sz w:val="24"/>
        </w:rPr>
        <w:t>интерпретации информации</w:t>
      </w:r>
      <w:proofErr w:type="gramEnd"/>
      <w:r>
        <w:rPr>
          <w:sz w:val="24"/>
        </w:rPr>
        <w:t xml:space="preserve">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4981D3B4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>Понимающий профессиональное значение отрасли, специальности</w:t>
            </w:r>
            <w:r w:rsidR="00F951E9">
              <w:t xml:space="preserve"> </w:t>
            </w:r>
            <w:r w:rsidR="004966F3" w:rsidRPr="004966F3">
              <w:t xml:space="preserve">08.02.14 Эксплуатация и обслуживание многоквартирного дома </w:t>
            </w:r>
            <w:r>
              <w:t>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0A255707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</w:t>
            </w:r>
            <w:proofErr w:type="gramStart"/>
            <w:r>
              <w:t>профессиональной  деятельности</w:t>
            </w:r>
            <w:proofErr w:type="gramEnd"/>
            <w:r>
              <w:t xml:space="preserve">, постоянно совершенствуется, профессионально растет, прославляя свою </w:t>
            </w:r>
            <w:r w:rsidR="005261D5">
              <w:t xml:space="preserve">специальность </w:t>
            </w:r>
            <w:r w:rsidR="004966F3" w:rsidRPr="004966F3">
              <w:t>08.02.14 Эксплуатация и обслуживание многоквартирного дома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585A7E37" w:rsidR="00412701" w:rsidRPr="00BA1A54" w:rsidRDefault="004966F3" w:rsidP="00412701">
            <w:pPr>
              <w:jc w:val="both"/>
              <w:rPr>
                <w:bCs/>
                <w:sz w:val="24"/>
              </w:rPr>
            </w:pPr>
            <w:r w:rsidRPr="004966F3">
              <w:rPr>
                <w:bCs/>
                <w:sz w:val="24"/>
              </w:rPr>
              <w:t>08.02.14 Эксплуатация и обслуживание многоквартирного дома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lastRenderedPageBreak/>
              <w:t>правила и нормы профессиональной этики</w:t>
            </w:r>
            <w:r w:rsidR="00895614">
              <w:rPr>
                <w:bCs/>
                <w:sz w:val="24"/>
              </w:rPr>
              <w:t>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350A6F79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специальности </w:t>
            </w:r>
            <w:r w:rsidR="004966F3" w:rsidRPr="004966F3">
              <w:t>08.02.14 Эксплуатация и обслуживание многоквартирного дома</w:t>
            </w:r>
            <w:r>
              <w:t>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3CCE8B37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  <w:r w:rsidR="00895614">
              <w:t xml:space="preserve"> по специальности</w:t>
            </w:r>
            <w:r>
              <w:t xml:space="preserve"> </w:t>
            </w:r>
            <w:r w:rsidR="004966F3" w:rsidRPr="004966F3">
              <w:t xml:space="preserve">08.02.14 Эксплуатация и обслуживание многоквартирного дома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0FF4839A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="00895614">
              <w:rPr>
                <w:u w:val="single"/>
              </w:rPr>
              <w:t>специальности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0FA63BB0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lastRenderedPageBreak/>
              <w:t xml:space="preserve">Применяющий знания о нормах выбранной специальности </w:t>
            </w:r>
            <w:r w:rsidR="004966F3" w:rsidRPr="004966F3">
              <w:t>08.02.14 Эксплуатация и обслуживание многоквартирного дома</w:t>
            </w:r>
            <w: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5B799E97" w:rsidR="003549EF" w:rsidRPr="009C6319" w:rsidRDefault="004966F3" w:rsidP="003549EF">
            <w:pPr>
              <w:pStyle w:val="a3"/>
              <w:spacing w:before="3" w:line="232" w:lineRule="auto"/>
              <w:ind w:left="0" w:right="188"/>
              <w:jc w:val="both"/>
            </w:pPr>
            <w:r w:rsidRPr="004966F3">
              <w:t>08.02.14 Эксплуатация и обслуживание многоквартирного дома</w:t>
            </w:r>
            <w:r w:rsidR="00895614">
              <w:t>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7EAB9C2D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</w:t>
            </w:r>
            <w:r w:rsidR="004966F3" w:rsidRPr="004966F3">
              <w:t>08.02.14 Эксплуатация и обслуживание многоквартирного дома</w:t>
            </w:r>
            <w:r>
              <w:t>.</w:t>
            </w:r>
          </w:p>
          <w:p w14:paraId="763EF843" w14:textId="615F1E6D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специальности </w:t>
            </w:r>
            <w:r w:rsidR="004966F3" w:rsidRPr="004966F3">
              <w:t>08.02.14 Эксплуатация и обслуживание многоквартирного дома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5480257D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="004966F3" w:rsidRPr="004966F3">
              <w:rPr>
                <w:bCs/>
                <w:sz w:val="24"/>
              </w:rPr>
              <w:t>08.02.14 Эксплуатация и обслуживание многоквартирного дома</w:t>
            </w:r>
            <w:r w:rsidR="004966F3"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1EFB63BF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специальности </w:t>
            </w:r>
            <w:r w:rsidR="004966F3" w:rsidRPr="004966F3">
              <w:rPr>
                <w:bCs/>
                <w:sz w:val="24"/>
              </w:rPr>
              <w:t>08.02.14 Эксплуатация и обслуживание многоквартирного дома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432BE6C0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</w:t>
            </w:r>
            <w:r w:rsidR="004966F3" w:rsidRPr="004966F3">
              <w:rPr>
                <w:sz w:val="24"/>
                <w:szCs w:val="24"/>
              </w:rPr>
              <w:t xml:space="preserve">08.02.14 Эксплуатация и обслуживание </w:t>
            </w:r>
            <w:r w:rsidR="004966F3" w:rsidRPr="004966F3">
              <w:rPr>
                <w:sz w:val="24"/>
                <w:szCs w:val="24"/>
              </w:rPr>
              <w:lastRenderedPageBreak/>
              <w:t>многоквартирного дома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17B4B423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специальности </w:t>
            </w:r>
            <w:r w:rsidR="00FD2741" w:rsidRPr="00FD2741">
              <w:rPr>
                <w:sz w:val="24"/>
                <w:szCs w:val="24"/>
              </w:rPr>
              <w:t>35.02.08 Электротехнические системы в агропромышленном комплексе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54AAA400" w:rsidR="00284E32" w:rsidRPr="009C6319" w:rsidRDefault="004966F3" w:rsidP="003549EF">
            <w:pPr>
              <w:jc w:val="both"/>
              <w:rPr>
                <w:sz w:val="24"/>
                <w:szCs w:val="24"/>
              </w:rPr>
            </w:pPr>
            <w:r w:rsidRPr="004966F3">
              <w:rPr>
                <w:sz w:val="24"/>
                <w:szCs w:val="24"/>
              </w:rPr>
              <w:t>08.02.14 Эксплуатация и обслуживание многоквартирного дома</w:t>
            </w:r>
            <w:r w:rsidR="00895614"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</w:t>
      </w:r>
      <w:proofErr w:type="spellStart"/>
      <w:r w:rsidRPr="00DE68BE">
        <w:rPr>
          <w:color w:val="000000" w:themeColor="text1"/>
        </w:rPr>
        <w:t>Абилимпикс</w:t>
      </w:r>
      <w:proofErr w:type="spellEnd"/>
      <w:r w:rsidRPr="00DE68BE">
        <w:rPr>
          <w:color w:val="000000" w:themeColor="text1"/>
        </w:rPr>
        <w:t>».</w:t>
      </w:r>
    </w:p>
    <w:p w14:paraId="5D90B01A" w14:textId="42DF7159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="00895614" w:rsidRPr="00895614">
        <w:rPr>
          <w:color w:val="C00000"/>
        </w:rPr>
        <w:t xml:space="preserve">12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2F764019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="00895614">
        <w:rPr>
          <w:b/>
          <w:bCs/>
          <w:color w:val="C00000"/>
        </w:rPr>
        <w:t>13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</w:t>
      </w:r>
      <w:r>
        <w:lastRenderedPageBreak/>
        <w:t xml:space="preserve">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социально-психологической службой ГАПОУ «Камышинский политехнический </w:t>
      </w:r>
      <w:proofErr w:type="gramStart"/>
      <w:r>
        <w:t>колледж»  осуществляется</w:t>
      </w:r>
      <w:proofErr w:type="gramEnd"/>
      <w:r>
        <w:t>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 xml:space="preserve"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</w:t>
      </w:r>
      <w:r>
        <w:lastRenderedPageBreak/>
        <w:t>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 xml:space="preserve"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</w:t>
      </w:r>
      <w:proofErr w:type="spellStart"/>
      <w:r>
        <w:t>внутриколледжный</w:t>
      </w:r>
      <w:proofErr w:type="spellEnd"/>
      <w:r>
        <w:t xml:space="preserve">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</w:t>
      </w:r>
      <w:proofErr w:type="gramStart"/>
      <w:r>
        <w:t>законными</w:t>
      </w:r>
      <w:r>
        <w:rPr>
          <w:spacing w:val="33"/>
        </w:rPr>
        <w:t xml:space="preserve">  </w:t>
      </w:r>
      <w:r>
        <w:t>представителями</w:t>
      </w:r>
      <w:proofErr w:type="gramEnd"/>
      <w:r>
        <w:t>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</w:t>
      </w:r>
      <w:r w:rsidRPr="00010EFD">
        <w:rPr>
          <w:sz w:val="24"/>
          <w:szCs w:val="24"/>
        </w:rPr>
        <w:lastRenderedPageBreak/>
        <w:t xml:space="preserve">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3B0B4AE4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545E78C4" w:rsid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отношения к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="003549EF">
        <w:rPr>
          <w:color w:val="000000" w:themeColor="text1"/>
          <w:sz w:val="24"/>
          <w:szCs w:val="24"/>
        </w:rPr>
        <w:t>;</w:t>
      </w:r>
    </w:p>
    <w:p w14:paraId="7C636BC5" w14:textId="311C6670" w:rsidR="00F038D6" w:rsidRPr="003549EF" w:rsidRDefault="00F038D6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практических занятий по работе с современным оборудованием и технологиями в области поварского кондитерского дела</w:t>
      </w:r>
      <w:r w:rsidR="00DF28E6">
        <w:rPr>
          <w:color w:val="000000" w:themeColor="text1"/>
          <w:sz w:val="24"/>
          <w:szCs w:val="24"/>
        </w:rPr>
        <w:t>;</w:t>
      </w:r>
    </w:p>
    <w:p w14:paraId="324BCC53" w14:textId="088AA8D9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 xml:space="preserve">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55491CB8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603045E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F038D6">
        <w:rPr>
          <w:color w:val="000000" w:themeColor="text1"/>
          <w:sz w:val="24"/>
          <w:szCs w:val="24"/>
        </w:rPr>
        <w:t>специальности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6E4AB16A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219E12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6BCC89B9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2A643451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DF28E6">
        <w:rPr>
          <w:color w:val="000000" w:themeColor="text1"/>
          <w:sz w:val="24"/>
          <w:szCs w:val="24"/>
        </w:rPr>
        <w:t>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3553AF09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3C5E19D2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A20750">
        <w:rPr>
          <w:color w:val="000000" w:themeColor="text1"/>
          <w:sz w:val="24"/>
          <w:szCs w:val="24"/>
        </w:rPr>
        <w:t xml:space="preserve">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lastRenderedPageBreak/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696F7C7F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1989F5A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1E168BE9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6F7ADF91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0BA2C86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0FB3493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</w:t>
      </w:r>
      <w:proofErr w:type="spellStart"/>
      <w:r w:rsidRPr="00284E32">
        <w:rPr>
          <w:color w:val="000000" w:themeColor="text1"/>
          <w:sz w:val="24"/>
          <w:szCs w:val="24"/>
        </w:rPr>
        <w:t>партнѐров</w:t>
      </w:r>
      <w:proofErr w:type="spellEnd"/>
      <w:r w:rsidRPr="00284E32">
        <w:rPr>
          <w:color w:val="000000" w:themeColor="text1"/>
          <w:sz w:val="24"/>
          <w:szCs w:val="24"/>
        </w:rPr>
        <w:t xml:space="preserve"> мероприятий, посвященных специальности: презентаций, лекций, акций; </w:t>
      </w:r>
    </w:p>
    <w:p w14:paraId="3AF37243" w14:textId="23F61B06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>, педагогами с организациями-</w:t>
      </w:r>
      <w:proofErr w:type="spellStart"/>
      <w:r w:rsidRPr="00284E32">
        <w:rPr>
          <w:color w:val="000000" w:themeColor="text1"/>
          <w:sz w:val="24"/>
          <w:szCs w:val="24"/>
        </w:rPr>
        <w:t>партнѐрами</w:t>
      </w:r>
      <w:proofErr w:type="spellEnd"/>
      <w:r w:rsidRPr="00284E32">
        <w:rPr>
          <w:color w:val="000000" w:themeColor="text1"/>
          <w:sz w:val="24"/>
          <w:szCs w:val="24"/>
        </w:rPr>
        <w:t xml:space="preserve">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47579B69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</w:t>
      </w:r>
      <w:r w:rsidR="00DF28E6">
        <w:rPr>
          <w:color w:val="000000" w:themeColor="text1"/>
          <w:sz w:val="24"/>
          <w:szCs w:val="24"/>
        </w:rPr>
        <w:t xml:space="preserve">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4FD6824C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02EC3BDB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4966F3" w:rsidRPr="004966F3">
        <w:rPr>
          <w:color w:val="000000" w:themeColor="text1"/>
          <w:sz w:val="24"/>
          <w:szCs w:val="24"/>
        </w:rPr>
        <w:t>08.02.14 Эксплуатация и обслуживание многоквартирного дома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представление органами </w:t>
      </w:r>
      <w:proofErr w:type="spellStart"/>
      <w:r w:rsidRPr="00284E32">
        <w:rPr>
          <w:color w:val="000000" w:themeColor="text1"/>
          <w:sz w:val="24"/>
          <w:szCs w:val="24"/>
        </w:rPr>
        <w:t>соуправления</w:t>
      </w:r>
      <w:proofErr w:type="spellEnd"/>
      <w:r w:rsidRPr="00284E32">
        <w:rPr>
          <w:color w:val="000000" w:themeColor="text1"/>
          <w:sz w:val="24"/>
          <w:szCs w:val="24"/>
        </w:rPr>
        <w:t xml:space="preserve">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proofErr w:type="gramStart"/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</w:t>
      </w:r>
      <w:proofErr w:type="gramEnd"/>
      <w:r w:rsidRPr="00284E32">
        <w:rPr>
          <w:color w:val="000000" w:themeColor="text1"/>
          <w:spacing w:val="-2"/>
        </w:rPr>
        <w:t>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176BD934" w14:textId="77777777" w:rsidR="006A4390" w:rsidRDefault="006A4390" w:rsidP="00284E32">
      <w:pPr>
        <w:pStyle w:val="1"/>
        <w:ind w:left="439"/>
        <w:rPr>
          <w:sz w:val="28"/>
          <w:szCs w:val="28"/>
        </w:rPr>
      </w:pPr>
    </w:p>
    <w:p w14:paraId="60142A8D" w14:textId="3C0B453C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lastRenderedPageBreak/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</w:t>
      </w:r>
      <w:proofErr w:type="gramStart"/>
      <w:r>
        <w:t>Оказывается</w:t>
      </w:r>
      <w:proofErr w:type="gramEnd"/>
      <w:r>
        <w:t xml:space="preserve">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</w:t>
      </w:r>
      <w:proofErr w:type="spellStart"/>
      <w:r>
        <w:t>психолого</w:t>
      </w:r>
      <w:proofErr w:type="spellEnd"/>
      <w:r>
        <w:t xml:space="preserve">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</w:t>
            </w:r>
            <w:proofErr w:type="gramStart"/>
            <w:r>
              <w:t>стипендии  и</w:t>
            </w:r>
            <w:proofErr w:type="gramEnd"/>
            <w:r>
              <w:t xml:space="preserve"> (или) государственной </w:t>
            </w:r>
            <w:r>
              <w:lastRenderedPageBreak/>
              <w:t xml:space="preserve">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</w:t>
      </w:r>
      <w:proofErr w:type="spellStart"/>
      <w:r>
        <w:rPr>
          <w:spacing w:val="-2"/>
        </w:rPr>
        <w:t>малобольных</w:t>
      </w:r>
      <w:proofErr w:type="spellEnd"/>
      <w:r>
        <w:rPr>
          <w:spacing w:val="-2"/>
        </w:rPr>
        <w:t xml:space="preserve">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lastRenderedPageBreak/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40A04CF6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4966F3" w:rsidRPr="004966F3">
        <w:t>08.02.14 Эксплуатация и обслуживание многоквартирного дома</w:t>
      </w:r>
      <w:r w:rsidR="00A53773">
        <w:t>;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7F7F3D90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4966F3" w:rsidRPr="004966F3">
        <w:t>08.02.14 Эксплуатация и обслуживание многоквартирного дома</w:t>
      </w:r>
      <w:r>
        <w:t xml:space="preserve">; </w:t>
      </w:r>
    </w:p>
    <w:p w14:paraId="1CB26C41" w14:textId="6F96381D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>специальности</w:t>
      </w:r>
      <w:r w:rsidR="004966F3" w:rsidRPr="004966F3">
        <w:t xml:space="preserve"> 08.02.14 Эксплуатация и обслуживание многоквартирного дома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lastRenderedPageBreak/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06B7C075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4966F3" w:rsidRPr="004966F3">
        <w:rPr>
          <w:sz w:val="24"/>
        </w:rPr>
        <w:t>08.02.14 Эксплуатация и обслуживание многоквартирного дома</w:t>
      </w:r>
      <w:r w:rsidRPr="00997AFC">
        <w:rPr>
          <w:sz w:val="24"/>
        </w:rPr>
        <w:t xml:space="preserve">. </w:t>
      </w:r>
    </w:p>
    <w:p w14:paraId="6A2A028A" w14:textId="7CB0B4F9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4966F3" w:rsidRPr="004966F3">
        <w:rPr>
          <w:bCs/>
          <w:sz w:val="24"/>
        </w:rPr>
        <w:t>08.02.14 Эксплуатация и обслуживание многоквартирного дома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39F89BAA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4966F3" w:rsidRPr="004966F3">
        <w:rPr>
          <w:color w:val="000000"/>
          <w:shd w:val="clear" w:color="auto" w:fill="FBFBFB"/>
        </w:rPr>
        <w:t xml:space="preserve">08.02.14 Эксплуатация и обслуживание многоквартирного дома </w:t>
      </w:r>
      <w:r w:rsidR="006A4390" w:rsidRPr="006A4390">
        <w:rPr>
          <w:color w:val="000000"/>
          <w:shd w:val="clear" w:color="auto" w:fill="FBFBFB"/>
        </w:rPr>
        <w:t>в агропромышленном комплексе</w:t>
      </w:r>
      <w:r w:rsidR="00A53773" w:rsidRPr="00A53773">
        <w:rPr>
          <w:color w:val="000000"/>
          <w:shd w:val="clear" w:color="auto" w:fill="FBFBFB"/>
        </w:rPr>
        <w:t xml:space="preserve">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2316CF6C" w:rsidR="00EF0921" w:rsidRDefault="00972568" w:rsidP="00284E32">
      <w:pPr>
        <w:pStyle w:val="a3"/>
        <w:spacing w:before="42"/>
        <w:jc w:val="both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08EE7ACA" w14:textId="77777777" w:rsidR="00810A4A" w:rsidRDefault="00810A4A" w:rsidP="00810A4A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810A4A" w14:paraId="2D4F180C" w14:textId="77777777" w:rsidTr="009B53EF">
        <w:trPr>
          <w:trHeight w:val="829"/>
        </w:trPr>
        <w:tc>
          <w:tcPr>
            <w:tcW w:w="9927" w:type="dxa"/>
            <w:gridSpan w:val="5"/>
          </w:tcPr>
          <w:p w14:paraId="3FE94A8F" w14:textId="77777777" w:rsidR="00810A4A" w:rsidRPr="006E2664" w:rsidRDefault="00810A4A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1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73DE2C1C" w14:textId="7449F8F5" w:rsidR="00810A4A" w:rsidRPr="006A7FED" w:rsidRDefault="00810A4A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08.02.</w:t>
            </w:r>
            <w:r w:rsidR="00F1471E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14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="00F1471E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Эксплуатация и обслуживание многоквартирного дома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810A4A" w14:paraId="76A18E63" w14:textId="77777777" w:rsidTr="009B53EF">
        <w:trPr>
          <w:trHeight w:val="834"/>
        </w:trPr>
        <w:tc>
          <w:tcPr>
            <w:tcW w:w="550" w:type="dxa"/>
          </w:tcPr>
          <w:p w14:paraId="4E5A5129" w14:textId="77777777" w:rsidR="00810A4A" w:rsidRDefault="00810A4A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79E872B3" w14:textId="77777777" w:rsidR="00810A4A" w:rsidRDefault="00810A4A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658530F0" w14:textId="77777777" w:rsidR="00810A4A" w:rsidRDefault="00810A4A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41B36764" w14:textId="77777777" w:rsidR="00810A4A" w:rsidRDefault="00810A4A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1A923901" w14:textId="77777777" w:rsidR="00810A4A" w:rsidRDefault="00810A4A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10A4A" w14:paraId="70E4F356" w14:textId="77777777" w:rsidTr="009B53EF">
        <w:trPr>
          <w:trHeight w:val="316"/>
        </w:trPr>
        <w:tc>
          <w:tcPr>
            <w:tcW w:w="9927" w:type="dxa"/>
            <w:gridSpan w:val="5"/>
          </w:tcPr>
          <w:p w14:paraId="2EE0608E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810A4A" w14:paraId="6B1A604A" w14:textId="77777777" w:rsidTr="009B53EF">
        <w:trPr>
          <w:trHeight w:val="1380"/>
        </w:trPr>
        <w:tc>
          <w:tcPr>
            <w:tcW w:w="550" w:type="dxa"/>
          </w:tcPr>
          <w:p w14:paraId="1A581C9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14D6129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5095445A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096BFE1A" w14:textId="77777777" w:rsidR="00810A4A" w:rsidRDefault="00810A4A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0EFFD0E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06FE4D98" w14:textId="77777777" w:rsidR="00810A4A" w:rsidRDefault="00810A4A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64F3769D" w14:textId="77777777" w:rsidR="00810A4A" w:rsidRDefault="00810A4A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810A4A" w14:paraId="422920CB" w14:textId="77777777" w:rsidTr="009B53EF">
        <w:trPr>
          <w:trHeight w:val="2222"/>
        </w:trPr>
        <w:tc>
          <w:tcPr>
            <w:tcW w:w="550" w:type="dxa"/>
          </w:tcPr>
          <w:p w14:paraId="6DECEF5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35A7C5FC" w14:textId="77777777" w:rsidR="00810A4A" w:rsidRDefault="00810A4A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0063307D" w14:textId="77777777" w:rsidR="00810A4A" w:rsidRDefault="00810A4A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7847DA03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7783A48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04C4FA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A9957F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7D0A0CE" w14:textId="77777777" w:rsidR="00810A4A" w:rsidRDefault="00810A4A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29B5E544" w14:textId="77777777" w:rsidR="00810A4A" w:rsidRDefault="00810A4A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810A4A" w14:paraId="5C55CF42" w14:textId="77777777" w:rsidTr="009B53EF">
        <w:trPr>
          <w:trHeight w:val="806"/>
        </w:trPr>
        <w:tc>
          <w:tcPr>
            <w:tcW w:w="550" w:type="dxa"/>
          </w:tcPr>
          <w:p w14:paraId="3EDBE35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4AD410C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55A524E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B868173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3220DB17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3181D1AE" w14:textId="77777777" w:rsidR="00810A4A" w:rsidRDefault="00810A4A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810A4A" w14:paraId="204FC9D4" w14:textId="77777777" w:rsidTr="009B53EF">
        <w:trPr>
          <w:trHeight w:val="316"/>
        </w:trPr>
        <w:tc>
          <w:tcPr>
            <w:tcW w:w="9927" w:type="dxa"/>
            <w:gridSpan w:val="5"/>
          </w:tcPr>
          <w:p w14:paraId="62FD0904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810A4A" w14:paraId="1D479BB7" w14:textId="77777777" w:rsidTr="009B53EF">
        <w:trPr>
          <w:trHeight w:val="1103"/>
        </w:trPr>
        <w:tc>
          <w:tcPr>
            <w:tcW w:w="550" w:type="dxa"/>
          </w:tcPr>
          <w:p w14:paraId="2FFE88A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2CD692D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2D48BC8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A74CD46" w14:textId="77777777" w:rsidR="00810A4A" w:rsidRDefault="00810A4A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4DF3CE8B" w14:textId="77777777" w:rsidR="00810A4A" w:rsidRDefault="00810A4A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810A4A" w14:paraId="7F038F37" w14:textId="77777777" w:rsidTr="009B53EF">
        <w:trPr>
          <w:trHeight w:val="1381"/>
        </w:trPr>
        <w:tc>
          <w:tcPr>
            <w:tcW w:w="550" w:type="dxa"/>
          </w:tcPr>
          <w:p w14:paraId="5F2D8090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FAA0048" w14:textId="77777777" w:rsidR="00810A4A" w:rsidRDefault="00810A4A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67D9C08A" w14:textId="77777777" w:rsidR="00810A4A" w:rsidRDefault="00810A4A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</w:t>
            </w:r>
            <w:proofErr w:type="gramStart"/>
            <w:r>
              <w:rPr>
                <w:sz w:val="24"/>
              </w:rPr>
              <w:t>рамках  «</w:t>
            </w:r>
            <w:proofErr w:type="gramEnd"/>
            <w:r>
              <w:rPr>
                <w:sz w:val="24"/>
              </w:rPr>
              <w:t xml:space="preserve">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27BC6E0A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02D62B6F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D4D04D5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3EBF5279" w14:textId="77777777" w:rsidR="00810A4A" w:rsidRDefault="00810A4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4CCBB683" w14:textId="77777777" w:rsidR="00810A4A" w:rsidRPr="00284E32" w:rsidRDefault="00810A4A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3E258F2A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1F2145A" w14:textId="77777777" w:rsidR="00810A4A" w:rsidRDefault="00810A4A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10A4A" w14:paraId="634FCF8A" w14:textId="77777777" w:rsidTr="009B53EF">
        <w:trPr>
          <w:trHeight w:val="564"/>
        </w:trPr>
        <w:tc>
          <w:tcPr>
            <w:tcW w:w="550" w:type="dxa"/>
          </w:tcPr>
          <w:p w14:paraId="469A3EF8" w14:textId="77777777" w:rsidR="00810A4A" w:rsidRDefault="00810A4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266E9207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7AE4D987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879F8B8" w14:textId="77777777" w:rsidR="00810A4A" w:rsidRPr="00284E32" w:rsidRDefault="00810A4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3A477B3E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0A4A" w14:paraId="4116C3F5" w14:textId="77777777" w:rsidTr="009B53EF">
        <w:trPr>
          <w:trHeight w:val="834"/>
        </w:trPr>
        <w:tc>
          <w:tcPr>
            <w:tcW w:w="550" w:type="dxa"/>
          </w:tcPr>
          <w:p w14:paraId="07D9CF0E" w14:textId="77777777" w:rsidR="00810A4A" w:rsidRDefault="00810A4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49E91178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0D500A14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29F60CE" w14:textId="77777777" w:rsidR="00810A4A" w:rsidRDefault="00810A4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75199E0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088F474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10A4A" w14:paraId="478860C1" w14:textId="77777777" w:rsidTr="009B53EF">
        <w:trPr>
          <w:trHeight w:val="834"/>
        </w:trPr>
        <w:tc>
          <w:tcPr>
            <w:tcW w:w="550" w:type="dxa"/>
          </w:tcPr>
          <w:p w14:paraId="2168623A" w14:textId="77777777" w:rsidR="00810A4A" w:rsidRDefault="00810A4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3C8D04D7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08FF87AC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4E04839C" w14:textId="77777777" w:rsidR="00810A4A" w:rsidRDefault="00810A4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1E39E55F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E211DFE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810A4A" w14:paraId="24E2F03D" w14:textId="77777777" w:rsidTr="009B53EF">
        <w:trPr>
          <w:trHeight w:val="834"/>
        </w:trPr>
        <w:tc>
          <w:tcPr>
            <w:tcW w:w="550" w:type="dxa"/>
          </w:tcPr>
          <w:p w14:paraId="55F4B0E4" w14:textId="77777777" w:rsidR="00810A4A" w:rsidRDefault="00810A4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733006F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6AA4617D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F3CD6F8" w14:textId="77777777" w:rsidR="00810A4A" w:rsidRDefault="00810A4A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1C0FCAC7" w14:textId="77777777" w:rsidR="00810A4A" w:rsidRDefault="00810A4A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1"/>
    </w:tbl>
    <w:p w14:paraId="312713A0" w14:textId="77777777" w:rsidR="00810A4A" w:rsidRDefault="00810A4A" w:rsidP="00810A4A">
      <w:pPr>
        <w:pStyle w:val="TableParagraph"/>
        <w:spacing w:line="270" w:lineRule="atLeast"/>
        <w:jc w:val="both"/>
        <w:rPr>
          <w:sz w:val="24"/>
        </w:rPr>
        <w:sectPr w:rsidR="00810A4A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810A4A" w14:paraId="1D56A355" w14:textId="77777777" w:rsidTr="009B53EF">
        <w:trPr>
          <w:trHeight w:val="2207"/>
        </w:trPr>
        <w:tc>
          <w:tcPr>
            <w:tcW w:w="550" w:type="dxa"/>
          </w:tcPr>
          <w:p w14:paraId="4328B53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BBC115D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48F2DA3A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27AABAD0" w14:textId="77777777" w:rsidR="00810A4A" w:rsidRDefault="00810A4A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5BCD8BF0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77E4FE0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43CB2E79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64C2B996" w14:textId="77777777" w:rsidR="00810A4A" w:rsidRDefault="00810A4A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10A4A" w14:paraId="5B06A9AC" w14:textId="77777777" w:rsidTr="009B53EF">
        <w:trPr>
          <w:trHeight w:val="319"/>
        </w:trPr>
        <w:tc>
          <w:tcPr>
            <w:tcW w:w="9924" w:type="dxa"/>
            <w:gridSpan w:val="7"/>
          </w:tcPr>
          <w:p w14:paraId="1FC4C6AD" w14:textId="77777777" w:rsidR="00810A4A" w:rsidRDefault="00810A4A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810A4A" w14:paraId="58965861" w14:textId="77777777" w:rsidTr="009B53EF">
        <w:trPr>
          <w:trHeight w:val="959"/>
        </w:trPr>
        <w:tc>
          <w:tcPr>
            <w:tcW w:w="550" w:type="dxa"/>
          </w:tcPr>
          <w:p w14:paraId="29A8089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E5F8D23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22B6353C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4324F725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C2A10B1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4CF56BA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513F044C" w14:textId="77777777" w:rsidR="00810A4A" w:rsidRDefault="00810A4A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7994B2A5" w14:textId="77777777" w:rsidR="00810A4A" w:rsidRDefault="00810A4A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810A4A" w14:paraId="1C2C8D80" w14:textId="77777777" w:rsidTr="009B53EF">
        <w:trPr>
          <w:trHeight w:val="884"/>
        </w:trPr>
        <w:tc>
          <w:tcPr>
            <w:tcW w:w="550" w:type="dxa"/>
          </w:tcPr>
          <w:p w14:paraId="1AC96592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3B4A4DD5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2C98BC45" w14:textId="77777777" w:rsidR="00810A4A" w:rsidRDefault="00810A4A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7A7B7F60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6ED27DAF" w14:textId="77777777" w:rsidR="00810A4A" w:rsidRPr="006E2664" w:rsidRDefault="00810A4A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810A4A" w14:paraId="54714FBA" w14:textId="77777777" w:rsidTr="009B53EF">
        <w:trPr>
          <w:trHeight w:val="943"/>
        </w:trPr>
        <w:tc>
          <w:tcPr>
            <w:tcW w:w="550" w:type="dxa"/>
          </w:tcPr>
          <w:p w14:paraId="743D22C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686BAD0A" w14:textId="77777777" w:rsidR="00810A4A" w:rsidRDefault="00810A4A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05DA51F2" w14:textId="77777777" w:rsidR="00810A4A" w:rsidRDefault="00810A4A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3866750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6363CF4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19CD5521" w14:textId="77777777" w:rsidR="00810A4A" w:rsidRDefault="00810A4A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5478975" w14:textId="77777777" w:rsidR="00810A4A" w:rsidRDefault="00810A4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10A4A" w14:paraId="5C6A5D77" w14:textId="77777777" w:rsidTr="009B53EF">
        <w:trPr>
          <w:trHeight w:val="1104"/>
        </w:trPr>
        <w:tc>
          <w:tcPr>
            <w:tcW w:w="550" w:type="dxa"/>
          </w:tcPr>
          <w:p w14:paraId="1A0C871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6DA71BC6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3EE17164" w14:textId="77777777" w:rsidR="00810A4A" w:rsidRDefault="00810A4A" w:rsidP="009B53E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3" w:type="dxa"/>
            <w:gridSpan w:val="2"/>
          </w:tcPr>
          <w:p w14:paraId="69C7E9E9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5656EA8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F52E2CC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79D375B0" w14:textId="77777777" w:rsidR="00810A4A" w:rsidRPr="002E0564" w:rsidRDefault="00810A4A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4056C903" w14:textId="77777777" w:rsidR="00810A4A" w:rsidRDefault="00810A4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810A4A" w14:paraId="78AB89E5" w14:textId="77777777" w:rsidTr="009B53EF">
        <w:trPr>
          <w:trHeight w:val="1129"/>
        </w:trPr>
        <w:tc>
          <w:tcPr>
            <w:tcW w:w="550" w:type="dxa"/>
          </w:tcPr>
          <w:p w14:paraId="7790953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00B949E8" w14:textId="77777777" w:rsidR="00810A4A" w:rsidRDefault="00810A4A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5F55048C" w14:textId="77777777" w:rsidR="00810A4A" w:rsidRDefault="00810A4A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B9C62B3" w14:textId="77777777" w:rsidR="00810A4A" w:rsidRDefault="00810A4A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9834B4A" w14:textId="77777777" w:rsidR="00810A4A" w:rsidRDefault="00810A4A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5CEC1CB0" w14:textId="77777777" w:rsidR="00810A4A" w:rsidRDefault="00810A4A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69157EBA" w14:textId="77777777" w:rsidR="00810A4A" w:rsidRDefault="00810A4A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0A4A" w14:paraId="1C650429" w14:textId="77777777" w:rsidTr="009B53EF">
        <w:trPr>
          <w:trHeight w:val="318"/>
        </w:trPr>
        <w:tc>
          <w:tcPr>
            <w:tcW w:w="9924" w:type="dxa"/>
            <w:gridSpan w:val="7"/>
          </w:tcPr>
          <w:p w14:paraId="67D61EB5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10A4A" w:rsidRPr="00284E32" w14:paraId="7B11B05B" w14:textId="77777777" w:rsidTr="009B53EF">
        <w:trPr>
          <w:trHeight w:val="952"/>
        </w:trPr>
        <w:tc>
          <w:tcPr>
            <w:tcW w:w="550" w:type="dxa"/>
          </w:tcPr>
          <w:p w14:paraId="6A5D5CC7" w14:textId="77777777" w:rsidR="00810A4A" w:rsidRPr="00284E32" w:rsidRDefault="00810A4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ABD2DDD" w14:textId="77777777" w:rsidR="00810A4A" w:rsidRPr="00284E32" w:rsidRDefault="00810A4A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66953C84" w14:textId="77777777" w:rsidR="00810A4A" w:rsidRPr="00284E32" w:rsidRDefault="00810A4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063F8DDE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4F321F11" w14:textId="77777777" w:rsidR="00810A4A" w:rsidRPr="00284E32" w:rsidRDefault="00810A4A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50DEA977" w14:textId="77777777" w:rsidR="00810A4A" w:rsidRPr="00284E32" w:rsidRDefault="00810A4A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9180F5A" w14:textId="77777777" w:rsidR="00810A4A" w:rsidRPr="00284E32" w:rsidRDefault="00810A4A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70A789E4" w14:textId="77777777" w:rsidR="00810A4A" w:rsidRPr="00284E32" w:rsidRDefault="00810A4A" w:rsidP="00810A4A">
      <w:pPr>
        <w:pStyle w:val="TableParagraph"/>
        <w:spacing w:line="275" w:lineRule="exact"/>
        <w:rPr>
          <w:color w:val="000000" w:themeColor="text1"/>
          <w:sz w:val="24"/>
        </w:rPr>
        <w:sectPr w:rsidR="00810A4A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810A4A" w:rsidRPr="00284E32" w14:paraId="59F8A57B" w14:textId="77777777" w:rsidTr="009B53EF">
        <w:trPr>
          <w:trHeight w:val="1269"/>
        </w:trPr>
        <w:tc>
          <w:tcPr>
            <w:tcW w:w="550" w:type="dxa"/>
          </w:tcPr>
          <w:p w14:paraId="6661F353" w14:textId="77777777" w:rsidR="00810A4A" w:rsidRPr="00284E32" w:rsidRDefault="00810A4A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56C0AEF6" w14:textId="77777777" w:rsidR="00810A4A" w:rsidRPr="00284E32" w:rsidRDefault="00810A4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3904FE37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0F995E92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9CDD1AC" w14:textId="77777777" w:rsidR="00810A4A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37F163AA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428942BB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6D1CED6" w14:textId="77777777" w:rsidR="00810A4A" w:rsidRPr="00284E32" w:rsidRDefault="00810A4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810A4A" w:rsidRPr="00284E32" w14:paraId="35EB0BAB" w14:textId="77777777" w:rsidTr="009B53EF">
        <w:trPr>
          <w:trHeight w:val="1269"/>
        </w:trPr>
        <w:tc>
          <w:tcPr>
            <w:tcW w:w="550" w:type="dxa"/>
          </w:tcPr>
          <w:p w14:paraId="32F1534D" w14:textId="77777777" w:rsidR="00810A4A" w:rsidRPr="00284E32" w:rsidRDefault="00810A4A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6F156EDC" w14:textId="77777777" w:rsidR="00810A4A" w:rsidRPr="00284E32" w:rsidRDefault="00810A4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Посвящение </w:t>
            </w:r>
            <w:proofErr w:type="gramStart"/>
            <w:r>
              <w:rPr>
                <w:color w:val="000000" w:themeColor="text1"/>
                <w:sz w:val="24"/>
              </w:rPr>
              <w:t>первокурсников  в</w:t>
            </w:r>
            <w:proofErr w:type="gramEnd"/>
            <w:r>
              <w:rPr>
                <w:color w:val="000000" w:themeColor="text1"/>
                <w:sz w:val="24"/>
              </w:rPr>
              <w:t xml:space="preserve"> студенты</w:t>
            </w:r>
          </w:p>
        </w:tc>
        <w:tc>
          <w:tcPr>
            <w:tcW w:w="852" w:type="dxa"/>
          </w:tcPr>
          <w:p w14:paraId="244AEF7A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69D1D10B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314D75E7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3B0EFC5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810A4A" w:rsidRPr="00284E32" w14:paraId="20212EB2" w14:textId="77777777" w:rsidTr="009B53EF">
        <w:trPr>
          <w:trHeight w:val="1964"/>
        </w:trPr>
        <w:tc>
          <w:tcPr>
            <w:tcW w:w="550" w:type="dxa"/>
          </w:tcPr>
          <w:p w14:paraId="152B7451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3F1A0F0F" w14:textId="77777777" w:rsidR="00810A4A" w:rsidRPr="006256C0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65C07ECD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24CD5BD6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548E0A7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7DF648D" w14:textId="77777777" w:rsidR="00810A4A" w:rsidRPr="00284E32" w:rsidRDefault="00810A4A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810A4A" w:rsidRPr="00284E32" w14:paraId="7F9C7E3B" w14:textId="77777777" w:rsidTr="009B53EF">
        <w:trPr>
          <w:trHeight w:val="633"/>
        </w:trPr>
        <w:tc>
          <w:tcPr>
            <w:tcW w:w="550" w:type="dxa"/>
          </w:tcPr>
          <w:p w14:paraId="3409225B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5D77BFAB" w14:textId="77777777" w:rsidR="00810A4A" w:rsidRPr="006256C0" w:rsidRDefault="00810A4A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5600EF51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7CE9DB5A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3290FF3C" w14:textId="77777777" w:rsidR="00810A4A" w:rsidRPr="00284E32" w:rsidRDefault="00810A4A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810A4A" w:rsidRPr="00284E32" w14:paraId="1E2D038B" w14:textId="77777777" w:rsidTr="009B53EF">
        <w:trPr>
          <w:trHeight w:val="710"/>
        </w:trPr>
        <w:tc>
          <w:tcPr>
            <w:tcW w:w="550" w:type="dxa"/>
          </w:tcPr>
          <w:p w14:paraId="31A38AAE" w14:textId="77777777" w:rsidR="00810A4A" w:rsidRPr="00284E32" w:rsidRDefault="00810A4A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6A0C08C1" w14:textId="77777777" w:rsidR="00810A4A" w:rsidRDefault="00810A4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6AB8C241" w14:textId="77777777" w:rsidR="00810A4A" w:rsidRDefault="00810A4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4D013844" w14:textId="77777777" w:rsidR="00810A4A" w:rsidRPr="00284E32" w:rsidRDefault="00810A4A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42D85DD2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1942852" w14:textId="77777777" w:rsidR="00810A4A" w:rsidRPr="00284E32" w:rsidRDefault="00810A4A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BDB7BE6" w14:textId="77777777" w:rsidR="00810A4A" w:rsidRPr="00284E32" w:rsidRDefault="00810A4A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810A4A" w14:paraId="3B61EED6" w14:textId="77777777" w:rsidTr="009B53EF">
        <w:trPr>
          <w:trHeight w:val="950"/>
        </w:trPr>
        <w:tc>
          <w:tcPr>
            <w:tcW w:w="550" w:type="dxa"/>
          </w:tcPr>
          <w:p w14:paraId="3FEDBA6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1E1608BC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4E59CC58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660120B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450D0AA" w14:textId="77777777" w:rsidR="00810A4A" w:rsidRDefault="00810A4A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0A4A" w14:paraId="14E25348" w14:textId="77777777" w:rsidTr="009B53EF">
        <w:trPr>
          <w:trHeight w:val="952"/>
        </w:trPr>
        <w:tc>
          <w:tcPr>
            <w:tcW w:w="550" w:type="dxa"/>
          </w:tcPr>
          <w:p w14:paraId="371462DB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2421409B" w14:textId="77777777" w:rsidR="00810A4A" w:rsidRDefault="00810A4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2AB83401" w14:textId="77777777" w:rsidR="00810A4A" w:rsidRDefault="00810A4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77AFDEF4" w14:textId="77777777" w:rsidR="00810A4A" w:rsidRDefault="00810A4A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3109399E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9F4295B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36E3626C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4C43A552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5A2A1DB1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1CC20684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A80A90E" w14:textId="77777777" w:rsidR="00810A4A" w:rsidRDefault="00810A4A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810A4A" w14:paraId="5878A4D0" w14:textId="77777777" w:rsidTr="009B53EF">
        <w:trPr>
          <w:trHeight w:val="809"/>
        </w:trPr>
        <w:tc>
          <w:tcPr>
            <w:tcW w:w="550" w:type="dxa"/>
          </w:tcPr>
          <w:p w14:paraId="49A1B8CA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5C3AE9BC" w14:textId="77777777" w:rsidR="00810A4A" w:rsidRPr="002E0564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5B25AEA8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FAA494F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2CB3337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810A4A" w14:paraId="54BE0C7B" w14:textId="77777777" w:rsidTr="009B53EF">
        <w:trPr>
          <w:trHeight w:val="635"/>
        </w:trPr>
        <w:tc>
          <w:tcPr>
            <w:tcW w:w="550" w:type="dxa"/>
          </w:tcPr>
          <w:p w14:paraId="2757A59E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68796102" w14:textId="77777777" w:rsidR="00810A4A" w:rsidRPr="002E0564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138B75E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6837C3A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E5A1DEF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23B371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810A4A" w14:paraId="55A8FD0A" w14:textId="77777777" w:rsidTr="009B53EF">
        <w:trPr>
          <w:trHeight w:val="635"/>
        </w:trPr>
        <w:tc>
          <w:tcPr>
            <w:tcW w:w="550" w:type="dxa"/>
          </w:tcPr>
          <w:p w14:paraId="19F1A653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6686773F" w14:textId="77777777" w:rsidR="00810A4A" w:rsidRPr="006A4390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4F999576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207A71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0AA1BAF5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98DF2D0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810A4A" w14:paraId="0D664A05" w14:textId="77777777" w:rsidTr="009B53EF">
        <w:trPr>
          <w:trHeight w:val="633"/>
        </w:trPr>
        <w:tc>
          <w:tcPr>
            <w:tcW w:w="550" w:type="dxa"/>
          </w:tcPr>
          <w:p w14:paraId="4F003CA0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5722B7B7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69EECF67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997A02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8E7A3B4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97FF853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810A4A" w14:paraId="6413519C" w14:textId="77777777" w:rsidTr="009B53EF">
        <w:trPr>
          <w:trHeight w:val="635"/>
        </w:trPr>
        <w:tc>
          <w:tcPr>
            <w:tcW w:w="550" w:type="dxa"/>
          </w:tcPr>
          <w:p w14:paraId="2832485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2C0DA64B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22B154AE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080A4AF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0DEB9318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176C8A0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</w:p>
          <w:p w14:paraId="64FB71D9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1D4B75D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72F56591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4B46540D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810A4A" w14:paraId="71516019" w14:textId="77777777" w:rsidTr="009B53EF">
        <w:trPr>
          <w:trHeight w:val="636"/>
        </w:trPr>
        <w:tc>
          <w:tcPr>
            <w:tcW w:w="550" w:type="dxa"/>
          </w:tcPr>
          <w:p w14:paraId="542EB42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1EC2E868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365AB14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504ECB6D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9DEF30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791D687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83DAE37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810A4A" w14:paraId="4687593E" w14:textId="77777777" w:rsidTr="009B53EF">
        <w:trPr>
          <w:trHeight w:val="950"/>
        </w:trPr>
        <w:tc>
          <w:tcPr>
            <w:tcW w:w="550" w:type="dxa"/>
          </w:tcPr>
          <w:p w14:paraId="59E0A37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19EC7E0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20AB8BF1" w14:textId="77777777" w:rsidR="00810A4A" w:rsidRDefault="00810A4A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7024554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CE8252A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0E681B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160B31E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810A4A" w14:paraId="7BBC95B7" w14:textId="77777777" w:rsidTr="009B53EF">
        <w:trPr>
          <w:trHeight w:val="950"/>
        </w:trPr>
        <w:tc>
          <w:tcPr>
            <w:tcW w:w="550" w:type="dxa"/>
          </w:tcPr>
          <w:p w14:paraId="51777AEF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6FB413B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6A662F98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6D3CD6D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20A391D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D3DED1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810A4A" w14:paraId="67B643B9" w14:textId="77777777" w:rsidTr="009B53EF">
        <w:trPr>
          <w:trHeight w:val="950"/>
        </w:trPr>
        <w:tc>
          <w:tcPr>
            <w:tcW w:w="550" w:type="dxa"/>
          </w:tcPr>
          <w:p w14:paraId="0CC88718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03F34FB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284577C5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C10901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273AB4C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5A7F7B9E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810A4A" w14:paraId="412509A5" w14:textId="77777777" w:rsidTr="009B53EF">
        <w:trPr>
          <w:trHeight w:val="950"/>
        </w:trPr>
        <w:tc>
          <w:tcPr>
            <w:tcW w:w="550" w:type="dxa"/>
          </w:tcPr>
          <w:p w14:paraId="5650FC8D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7BF5A016" w14:textId="77777777" w:rsidR="00810A4A" w:rsidRDefault="00810A4A" w:rsidP="009B53EF">
            <w:pPr>
              <w:pStyle w:val="Default"/>
            </w:pPr>
            <w:r>
              <w:rPr>
                <w:sz w:val="23"/>
                <w:szCs w:val="23"/>
              </w:rPr>
              <w:t xml:space="preserve">Организация работы спортивного </w:t>
            </w:r>
            <w:proofErr w:type="gramStart"/>
            <w:r>
              <w:rPr>
                <w:sz w:val="23"/>
                <w:szCs w:val="23"/>
              </w:rPr>
              <w:t>студенческого  клуба</w:t>
            </w:r>
            <w:proofErr w:type="gramEnd"/>
            <w:r>
              <w:rPr>
                <w:sz w:val="23"/>
                <w:szCs w:val="23"/>
              </w:rPr>
              <w:t xml:space="preserve"> Патриот</w:t>
            </w:r>
          </w:p>
        </w:tc>
        <w:tc>
          <w:tcPr>
            <w:tcW w:w="852" w:type="dxa"/>
          </w:tcPr>
          <w:p w14:paraId="190B574B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3208FEA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33E02A2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CF80002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810A4A" w14:paraId="7A48DFA7" w14:textId="77777777" w:rsidTr="009B53EF">
        <w:trPr>
          <w:trHeight w:val="950"/>
        </w:trPr>
        <w:tc>
          <w:tcPr>
            <w:tcW w:w="550" w:type="dxa"/>
          </w:tcPr>
          <w:p w14:paraId="44EFCC4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3E7C37ED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3E7A562A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64865A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270435B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7D4E0C9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CC059FB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810A4A" w14:paraId="6764C0CF" w14:textId="77777777" w:rsidTr="009B53EF">
        <w:trPr>
          <w:trHeight w:val="950"/>
        </w:trPr>
        <w:tc>
          <w:tcPr>
            <w:tcW w:w="550" w:type="dxa"/>
          </w:tcPr>
          <w:p w14:paraId="58B8F20B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4A2A6AE2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5853469A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0DC86E5F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5D3EDF9E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50159793" w14:textId="77777777" w:rsidR="00810A4A" w:rsidRPr="00960F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810A4A" w14:paraId="34EA4779" w14:textId="77777777" w:rsidTr="009B53EF">
        <w:trPr>
          <w:trHeight w:val="950"/>
        </w:trPr>
        <w:tc>
          <w:tcPr>
            <w:tcW w:w="550" w:type="dxa"/>
          </w:tcPr>
          <w:p w14:paraId="1F45C04F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51EF5AE2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667E752E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1C6240D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05DB3B3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5C393B9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B06F4CD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810A4A" w14:paraId="1E5A6655" w14:textId="77777777" w:rsidTr="009B53EF">
        <w:trPr>
          <w:trHeight w:val="950"/>
        </w:trPr>
        <w:tc>
          <w:tcPr>
            <w:tcW w:w="550" w:type="dxa"/>
          </w:tcPr>
          <w:p w14:paraId="1AC4AF1F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067EFAA7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50628998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6F457D8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7ECD6A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3F33981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4F1E13C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810A4A" w14:paraId="0BD407E2" w14:textId="77777777" w:rsidTr="009B53EF">
        <w:trPr>
          <w:trHeight w:val="405"/>
        </w:trPr>
        <w:tc>
          <w:tcPr>
            <w:tcW w:w="550" w:type="dxa"/>
          </w:tcPr>
          <w:p w14:paraId="0D1492D0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6950F76C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6230DD79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7AD52BD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1F4BBFBB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8071CB6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03E5394E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810A4A" w14:paraId="491BF49C" w14:textId="77777777" w:rsidTr="009B53EF">
        <w:trPr>
          <w:trHeight w:val="405"/>
        </w:trPr>
        <w:tc>
          <w:tcPr>
            <w:tcW w:w="550" w:type="dxa"/>
          </w:tcPr>
          <w:p w14:paraId="603F1276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6EB41CE5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0EC569D7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467A1F4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60E5C7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7FFDA56E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0C05E41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EECAFAB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810A4A" w14:paraId="77D5A1B5" w14:textId="77777777" w:rsidTr="009B53EF">
        <w:trPr>
          <w:trHeight w:val="405"/>
        </w:trPr>
        <w:tc>
          <w:tcPr>
            <w:tcW w:w="550" w:type="dxa"/>
          </w:tcPr>
          <w:p w14:paraId="5083D512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6C91E98E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34B9DA8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90072AF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013C8C07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AD4A3F7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AA2EFC9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810A4A" w14:paraId="68690C95" w14:textId="77777777" w:rsidTr="009B53EF">
        <w:trPr>
          <w:trHeight w:val="546"/>
        </w:trPr>
        <w:tc>
          <w:tcPr>
            <w:tcW w:w="550" w:type="dxa"/>
          </w:tcPr>
          <w:p w14:paraId="59A9A15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987" w:type="dxa"/>
          </w:tcPr>
          <w:p w14:paraId="5B9F5D25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0BC54CC8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2B1F3D3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687B64E7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0DAE588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8A476A9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10A4A" w14:paraId="04D763E4" w14:textId="77777777" w:rsidTr="009B53EF">
        <w:trPr>
          <w:trHeight w:val="546"/>
        </w:trPr>
        <w:tc>
          <w:tcPr>
            <w:tcW w:w="550" w:type="dxa"/>
          </w:tcPr>
          <w:p w14:paraId="21148C25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2C511D04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3ED2F76C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E6AC353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20D41FDF" w14:textId="77777777" w:rsidR="00810A4A" w:rsidRPr="00284E32" w:rsidRDefault="00810A4A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810A4A" w14:paraId="0BC3B5ED" w14:textId="77777777" w:rsidTr="009B53EF">
        <w:trPr>
          <w:trHeight w:val="1271"/>
        </w:trPr>
        <w:tc>
          <w:tcPr>
            <w:tcW w:w="550" w:type="dxa"/>
          </w:tcPr>
          <w:p w14:paraId="561FC5F1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1BF99D86" w14:textId="77777777" w:rsidR="00810A4A" w:rsidRDefault="00810A4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521CD187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69F1C8F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1175EBD" w14:textId="77777777" w:rsidR="00810A4A" w:rsidRDefault="00810A4A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489A2265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5C265D33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6D24591" w14:textId="77777777" w:rsidR="00810A4A" w:rsidRDefault="00810A4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10A4A" w14:paraId="369F558F" w14:textId="77777777" w:rsidTr="009B53EF">
        <w:trPr>
          <w:trHeight w:val="1271"/>
        </w:trPr>
        <w:tc>
          <w:tcPr>
            <w:tcW w:w="550" w:type="dxa"/>
          </w:tcPr>
          <w:p w14:paraId="6E270E4D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6B5C8B91" w14:textId="77777777" w:rsidR="00810A4A" w:rsidRDefault="00810A4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58633395" w14:textId="77777777" w:rsidR="00810A4A" w:rsidRDefault="00810A4A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 «Память священна», </w:t>
            </w:r>
            <w:proofErr w:type="gramStart"/>
            <w:r>
              <w:rPr>
                <w:sz w:val="24"/>
              </w:rPr>
              <w:t>приуроченная  ко</w:t>
            </w:r>
            <w:proofErr w:type="gramEnd"/>
            <w:r>
              <w:rPr>
                <w:sz w:val="24"/>
              </w:rPr>
              <w:t xml:space="preserve"> Дню памяти и скорби</w:t>
            </w:r>
          </w:p>
        </w:tc>
        <w:tc>
          <w:tcPr>
            <w:tcW w:w="852" w:type="dxa"/>
          </w:tcPr>
          <w:p w14:paraId="70BEC959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23F3C96" w14:textId="77777777" w:rsidR="00810A4A" w:rsidRDefault="00810A4A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2F043E01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50CB7B56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9477D51" w14:textId="77777777" w:rsidR="00810A4A" w:rsidRDefault="00810A4A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810A4A" w14:paraId="5DEC1FA4" w14:textId="77777777" w:rsidTr="009B53EF">
        <w:trPr>
          <w:trHeight w:val="633"/>
        </w:trPr>
        <w:tc>
          <w:tcPr>
            <w:tcW w:w="550" w:type="dxa"/>
          </w:tcPr>
          <w:p w14:paraId="19A20D3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78E1CEA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09C17DB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5F008D00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32E29B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0D024C5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2C373B56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4686C8C5" w14:textId="77777777" w:rsidR="00810A4A" w:rsidRDefault="00810A4A" w:rsidP="00810A4A">
      <w:pPr>
        <w:pStyle w:val="TableParagraph"/>
        <w:rPr>
          <w:sz w:val="24"/>
        </w:rPr>
        <w:sectPr w:rsidR="00810A4A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810A4A" w14:paraId="5C0D7E5A" w14:textId="77777777" w:rsidTr="009B53EF">
        <w:trPr>
          <w:trHeight w:val="316"/>
        </w:trPr>
        <w:tc>
          <w:tcPr>
            <w:tcW w:w="9926" w:type="dxa"/>
            <w:gridSpan w:val="5"/>
          </w:tcPr>
          <w:p w14:paraId="3BD10083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5.Организация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810A4A" w14:paraId="240F36B9" w14:textId="77777777" w:rsidTr="009B53EF">
        <w:trPr>
          <w:trHeight w:val="636"/>
        </w:trPr>
        <w:tc>
          <w:tcPr>
            <w:tcW w:w="550" w:type="dxa"/>
          </w:tcPr>
          <w:p w14:paraId="0CB5179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A56CDF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0F28CCA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2B4024E5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6D4333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25BCBC03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5485976E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810A4A" w14:paraId="29FEA124" w14:textId="77777777" w:rsidTr="009B53EF">
        <w:trPr>
          <w:trHeight w:val="1269"/>
        </w:trPr>
        <w:tc>
          <w:tcPr>
            <w:tcW w:w="550" w:type="dxa"/>
          </w:tcPr>
          <w:p w14:paraId="76B30FE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E76E431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421D179F" w14:textId="77777777" w:rsidR="00810A4A" w:rsidRPr="006E2664" w:rsidRDefault="00810A4A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71201736" w14:textId="77777777" w:rsidR="00810A4A" w:rsidRPr="00AE212F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77275465" w14:textId="77777777" w:rsidR="00810A4A" w:rsidRPr="00AE212F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3ADDA88B" w14:textId="77777777" w:rsidR="00810A4A" w:rsidRPr="00AE212F" w:rsidRDefault="00810A4A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6497AE17" w14:textId="77777777" w:rsidR="00810A4A" w:rsidRPr="00AE212F" w:rsidRDefault="00810A4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810A4A" w14:paraId="1BEA5EEC" w14:textId="77777777" w:rsidTr="009B53EF">
        <w:trPr>
          <w:trHeight w:val="1269"/>
        </w:trPr>
        <w:tc>
          <w:tcPr>
            <w:tcW w:w="550" w:type="dxa"/>
          </w:tcPr>
          <w:p w14:paraId="2878B46D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9AE84FA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77303A51" w14:textId="77777777" w:rsidR="00810A4A" w:rsidRPr="00AE212F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103A2AEB" w14:textId="77777777" w:rsidR="00810A4A" w:rsidRPr="00AE212F" w:rsidRDefault="00810A4A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228D25A8" w14:textId="77777777" w:rsidR="00810A4A" w:rsidRPr="00AE212F" w:rsidRDefault="00810A4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810A4A" w14:paraId="34359060" w14:textId="77777777" w:rsidTr="009B53EF">
        <w:trPr>
          <w:trHeight w:val="316"/>
        </w:trPr>
        <w:tc>
          <w:tcPr>
            <w:tcW w:w="9926" w:type="dxa"/>
            <w:gridSpan w:val="5"/>
          </w:tcPr>
          <w:p w14:paraId="094842C1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810A4A" w14:paraId="2DEB97AE" w14:textId="77777777" w:rsidTr="009B53EF">
        <w:trPr>
          <w:trHeight w:val="1269"/>
        </w:trPr>
        <w:tc>
          <w:tcPr>
            <w:tcW w:w="550" w:type="dxa"/>
          </w:tcPr>
          <w:p w14:paraId="05F07770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522BEE1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5101AA9C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47FAF9A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248C42E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C9ACEE2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19FF9A75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7DD549A0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7A767822" w14:textId="77777777" w:rsidR="00810A4A" w:rsidRDefault="00810A4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0A4A" w14:paraId="328DB5BE" w14:textId="77777777" w:rsidTr="009B53EF">
        <w:trPr>
          <w:trHeight w:val="1015"/>
        </w:trPr>
        <w:tc>
          <w:tcPr>
            <w:tcW w:w="550" w:type="dxa"/>
          </w:tcPr>
          <w:p w14:paraId="4226B445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1DE8E89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320F04F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053D9654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26BCC2E6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0A4A" w14:paraId="52833216" w14:textId="77777777" w:rsidTr="009B53EF">
        <w:trPr>
          <w:trHeight w:val="1269"/>
        </w:trPr>
        <w:tc>
          <w:tcPr>
            <w:tcW w:w="550" w:type="dxa"/>
          </w:tcPr>
          <w:p w14:paraId="0181F8BE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723045C5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40F191FA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0E79E922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75F17180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4A9C2586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358606B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5077C170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D44B3FD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6FB9C3A1" w14:textId="77777777" w:rsidR="00810A4A" w:rsidRDefault="00810A4A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4492E5B5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810A4A" w14:paraId="409312B4" w14:textId="77777777" w:rsidTr="009B53EF">
        <w:trPr>
          <w:trHeight w:val="1269"/>
        </w:trPr>
        <w:tc>
          <w:tcPr>
            <w:tcW w:w="550" w:type="dxa"/>
          </w:tcPr>
          <w:p w14:paraId="0E254DF6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482C9349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711B24D8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39615DB1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67542671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2253A068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7D3D8A12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CE6E201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7917CF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810A4A" w14:paraId="604565C8" w14:textId="77777777" w:rsidTr="009B53EF">
        <w:trPr>
          <w:trHeight w:val="1269"/>
        </w:trPr>
        <w:tc>
          <w:tcPr>
            <w:tcW w:w="550" w:type="dxa"/>
          </w:tcPr>
          <w:p w14:paraId="65414733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14556398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2ADA7F8F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1B5C536A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3FF8C168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45207997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9E56249" w14:textId="77777777" w:rsidR="00810A4A" w:rsidRPr="004B3922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FF8487C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33019F34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810A4A" w14:paraId="560489A7" w14:textId="77777777" w:rsidTr="009B53EF">
        <w:trPr>
          <w:trHeight w:val="1269"/>
        </w:trPr>
        <w:tc>
          <w:tcPr>
            <w:tcW w:w="550" w:type="dxa"/>
          </w:tcPr>
          <w:p w14:paraId="615E85F7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02464C8B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5DF334FB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56445BC6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17819C90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2600DC9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9FDD12E" w14:textId="77777777" w:rsidR="00810A4A" w:rsidRPr="004B3922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94EA089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учебного  года</w:t>
            </w:r>
            <w:proofErr w:type="gramEnd"/>
          </w:p>
        </w:tc>
        <w:tc>
          <w:tcPr>
            <w:tcW w:w="2866" w:type="dxa"/>
          </w:tcPr>
          <w:p w14:paraId="187184E8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810A4A" w14:paraId="59F8244B" w14:textId="77777777" w:rsidTr="009B53EF">
        <w:trPr>
          <w:trHeight w:val="1269"/>
        </w:trPr>
        <w:tc>
          <w:tcPr>
            <w:tcW w:w="550" w:type="dxa"/>
          </w:tcPr>
          <w:p w14:paraId="0721AF8D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32586C92" w14:textId="77777777" w:rsidR="00810A4A" w:rsidRPr="004B3922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0549E74C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F3B024E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5D47747" w14:textId="77777777" w:rsidR="00810A4A" w:rsidRPr="002E0564" w:rsidRDefault="00810A4A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2F0ABE6" w14:textId="77777777" w:rsidR="00810A4A" w:rsidRPr="004B3922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5FF4682" w14:textId="77777777" w:rsidR="00810A4A" w:rsidRDefault="00810A4A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D40CCA9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10A4A" w14:paraId="3A016CE3" w14:textId="77777777" w:rsidTr="009B53EF">
        <w:trPr>
          <w:trHeight w:val="316"/>
        </w:trPr>
        <w:tc>
          <w:tcPr>
            <w:tcW w:w="9926" w:type="dxa"/>
            <w:gridSpan w:val="5"/>
          </w:tcPr>
          <w:p w14:paraId="1F95343B" w14:textId="77777777" w:rsidR="00810A4A" w:rsidRDefault="00810A4A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810A4A" w14:paraId="6640439B" w14:textId="77777777" w:rsidTr="009B53EF">
        <w:trPr>
          <w:trHeight w:val="1269"/>
        </w:trPr>
        <w:tc>
          <w:tcPr>
            <w:tcW w:w="550" w:type="dxa"/>
          </w:tcPr>
          <w:p w14:paraId="63BB15CE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1B407BC5" w14:textId="77777777" w:rsidR="00810A4A" w:rsidRDefault="00810A4A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13D8F8AE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5C8E2F6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6B7B03E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FF0E8D4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6820F098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52BAE06B" w14:textId="77777777" w:rsidR="00810A4A" w:rsidRDefault="00810A4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810A4A" w14:paraId="58C9958F" w14:textId="77777777" w:rsidTr="009B53EF">
        <w:trPr>
          <w:trHeight w:val="952"/>
        </w:trPr>
        <w:tc>
          <w:tcPr>
            <w:tcW w:w="550" w:type="dxa"/>
          </w:tcPr>
          <w:p w14:paraId="4A6E903D" w14:textId="77777777" w:rsidR="00810A4A" w:rsidRDefault="00810A4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0EA04277" w14:textId="77777777" w:rsidR="00810A4A" w:rsidRDefault="00810A4A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35227B97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06EC17B7" w14:textId="77777777" w:rsidR="00810A4A" w:rsidRDefault="00810A4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A568260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3D46DDF" w14:textId="77777777" w:rsidR="00810A4A" w:rsidRDefault="00810A4A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1787EB6A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545F0E75" w14:textId="77777777" w:rsidR="00810A4A" w:rsidRDefault="00810A4A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5DBA8D3F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810A4A" w14:paraId="63902FA4" w14:textId="77777777" w:rsidTr="009B53EF">
        <w:trPr>
          <w:trHeight w:val="952"/>
        </w:trPr>
        <w:tc>
          <w:tcPr>
            <w:tcW w:w="550" w:type="dxa"/>
          </w:tcPr>
          <w:p w14:paraId="487B697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4189BDE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5C46AE7D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1EA0E95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E25B3EF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774AA2C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1B1255D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43F33049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0A4A" w14:paraId="29611B7D" w14:textId="77777777" w:rsidTr="009B53EF">
        <w:trPr>
          <w:trHeight w:val="633"/>
        </w:trPr>
        <w:tc>
          <w:tcPr>
            <w:tcW w:w="550" w:type="dxa"/>
          </w:tcPr>
          <w:p w14:paraId="2D809F9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3A7724BE" w14:textId="77777777" w:rsidR="00810A4A" w:rsidRDefault="00810A4A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07C97268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5636AA0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A262C8F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588252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305C2F4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0F14BB4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0A4A" w14:paraId="76341CD7" w14:textId="77777777" w:rsidTr="009B53EF">
        <w:trPr>
          <w:trHeight w:val="2539"/>
        </w:trPr>
        <w:tc>
          <w:tcPr>
            <w:tcW w:w="550" w:type="dxa"/>
          </w:tcPr>
          <w:p w14:paraId="0D685797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76F4F2C6" w14:textId="77777777" w:rsidR="00810A4A" w:rsidRDefault="00810A4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2E129B9A" w14:textId="77777777" w:rsidR="00810A4A" w:rsidRDefault="00810A4A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1AE83E96" w14:textId="77777777" w:rsidR="00810A4A" w:rsidRDefault="00810A4A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5AB5B996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89D9912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105F865" w14:textId="77777777" w:rsidR="00810A4A" w:rsidRDefault="00810A4A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7D16FEA6" w14:textId="77777777" w:rsidR="00810A4A" w:rsidRDefault="00810A4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10A4A" w14:paraId="110C5DF8" w14:textId="77777777" w:rsidTr="009B53EF">
        <w:trPr>
          <w:trHeight w:val="1389"/>
        </w:trPr>
        <w:tc>
          <w:tcPr>
            <w:tcW w:w="550" w:type="dxa"/>
          </w:tcPr>
          <w:p w14:paraId="48434BBB" w14:textId="77777777" w:rsidR="00810A4A" w:rsidRDefault="00810A4A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58BD26DD" w14:textId="77777777" w:rsidR="00810A4A" w:rsidRDefault="00810A4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6B88D5A2" w14:textId="77777777" w:rsidR="00810A4A" w:rsidRDefault="00810A4A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Самоуправление в медиапространстве колледжа: социальные сети, телеграмм-канал, </w:t>
            </w:r>
            <w:proofErr w:type="spellStart"/>
            <w:r>
              <w:rPr>
                <w:sz w:val="24"/>
              </w:rPr>
              <w:t>медиаконкурсы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7B789086" w14:textId="77777777" w:rsidR="00810A4A" w:rsidRDefault="00810A4A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5B4D5B71" w14:textId="77777777" w:rsidR="00810A4A" w:rsidRDefault="00810A4A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41B9D425" w14:textId="77777777" w:rsidR="00810A4A" w:rsidRDefault="00810A4A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810A4A" w14:paraId="4B7CE8EA" w14:textId="77777777" w:rsidTr="009B53EF">
        <w:trPr>
          <w:trHeight w:val="318"/>
        </w:trPr>
        <w:tc>
          <w:tcPr>
            <w:tcW w:w="9926" w:type="dxa"/>
            <w:gridSpan w:val="5"/>
          </w:tcPr>
          <w:p w14:paraId="227DB45C" w14:textId="77777777" w:rsidR="00810A4A" w:rsidRDefault="00810A4A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810A4A" w14:paraId="3D22E10C" w14:textId="77777777" w:rsidTr="009B53EF">
        <w:trPr>
          <w:trHeight w:val="1049"/>
        </w:trPr>
        <w:tc>
          <w:tcPr>
            <w:tcW w:w="550" w:type="dxa"/>
          </w:tcPr>
          <w:p w14:paraId="12003B64" w14:textId="77777777" w:rsidR="00810A4A" w:rsidRDefault="00810A4A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DF331C3" w14:textId="77777777" w:rsidR="00810A4A" w:rsidRPr="006E2664" w:rsidRDefault="00810A4A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65C8D5C9" w14:textId="77777777" w:rsidR="00810A4A" w:rsidRPr="006E2664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64BE78F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7A3308EC" w14:textId="77777777" w:rsidR="00810A4A" w:rsidRPr="006E2664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12EA2F3D" w14:textId="77777777" w:rsidR="00810A4A" w:rsidRPr="006E2664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810A4A" w14:paraId="0F801AFE" w14:textId="77777777" w:rsidTr="009B53EF">
        <w:trPr>
          <w:trHeight w:val="1585"/>
        </w:trPr>
        <w:tc>
          <w:tcPr>
            <w:tcW w:w="550" w:type="dxa"/>
          </w:tcPr>
          <w:p w14:paraId="7E205170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38E12BDA" w14:textId="77777777" w:rsidR="00810A4A" w:rsidRPr="006E2664" w:rsidRDefault="00810A4A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315C0EE8" w14:textId="77777777" w:rsidR="00810A4A" w:rsidRPr="006E2664" w:rsidRDefault="00810A4A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33B4A36A" w14:textId="77777777" w:rsidR="00810A4A" w:rsidRPr="006E2664" w:rsidRDefault="00810A4A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33EDD7C6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67B9E99" w14:textId="77777777" w:rsidR="00810A4A" w:rsidRPr="006E2664" w:rsidRDefault="00810A4A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409839B8" w14:textId="77777777" w:rsidR="00810A4A" w:rsidRDefault="00810A4A" w:rsidP="00810A4A">
      <w:pPr>
        <w:pStyle w:val="TableParagraph"/>
        <w:spacing w:line="276" w:lineRule="auto"/>
        <w:rPr>
          <w:sz w:val="24"/>
        </w:rPr>
        <w:sectPr w:rsidR="00810A4A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810A4A" w14:paraId="641BE89F" w14:textId="77777777" w:rsidTr="009B53EF">
        <w:trPr>
          <w:trHeight w:val="318"/>
        </w:trPr>
        <w:tc>
          <w:tcPr>
            <w:tcW w:w="539" w:type="dxa"/>
          </w:tcPr>
          <w:p w14:paraId="2AEB3192" w14:textId="77777777" w:rsidR="00810A4A" w:rsidRDefault="00810A4A" w:rsidP="009B53EF">
            <w:pPr>
              <w:pStyle w:val="TableParagraph"/>
              <w:ind w:left="0"/>
              <w:rPr>
                <w:sz w:val="24"/>
              </w:rPr>
            </w:pPr>
          </w:p>
          <w:p w14:paraId="1BD96CD5" w14:textId="77777777" w:rsidR="00810A4A" w:rsidRDefault="00810A4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7F30E318" w14:textId="77777777" w:rsidR="00810A4A" w:rsidRPr="00115B4D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11850702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376A91CC" w14:textId="77777777" w:rsidR="00810A4A" w:rsidRDefault="00810A4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0E68102F" w14:textId="77777777" w:rsidR="00810A4A" w:rsidRDefault="00810A4A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941A31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61A2575" w14:textId="77777777" w:rsidR="00810A4A" w:rsidRDefault="00810A4A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810A4A" w14:paraId="51938A46" w14:textId="77777777" w:rsidTr="009B53EF">
        <w:trPr>
          <w:trHeight w:val="1586"/>
        </w:trPr>
        <w:tc>
          <w:tcPr>
            <w:tcW w:w="539" w:type="dxa"/>
          </w:tcPr>
          <w:p w14:paraId="1DB803F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377DCDCA" w14:textId="77777777" w:rsidR="00810A4A" w:rsidRDefault="00810A4A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704C7FC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CF7E8A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0364E45" w14:textId="77777777" w:rsidR="00810A4A" w:rsidRDefault="00810A4A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E659A9C" w14:textId="77777777" w:rsidR="00810A4A" w:rsidRDefault="00810A4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2AE941F1" w14:textId="77777777" w:rsidR="00810A4A" w:rsidRDefault="00810A4A" w:rsidP="009B53E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отделениями, классные руководитель, социальный </w:t>
            </w:r>
            <w:r>
              <w:rPr>
                <w:spacing w:val="-2"/>
                <w:sz w:val="24"/>
              </w:rPr>
              <w:lastRenderedPageBreak/>
              <w:t>педагог</w:t>
            </w:r>
          </w:p>
        </w:tc>
      </w:tr>
      <w:tr w:rsidR="00810A4A" w14:paraId="1AD648B0" w14:textId="77777777" w:rsidTr="009B53EF">
        <w:trPr>
          <w:trHeight w:val="1587"/>
        </w:trPr>
        <w:tc>
          <w:tcPr>
            <w:tcW w:w="539" w:type="dxa"/>
          </w:tcPr>
          <w:p w14:paraId="242C837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5ABC0C26" w14:textId="77777777" w:rsidR="00810A4A" w:rsidRDefault="00810A4A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7B2AF62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A331D86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6007D36" w14:textId="77777777" w:rsidR="00810A4A" w:rsidRDefault="00810A4A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BD07128" w14:textId="77777777" w:rsidR="00810A4A" w:rsidRDefault="00810A4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369204FE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810A4A" w14:paraId="3190B2A2" w14:textId="77777777" w:rsidTr="009B53EF">
        <w:trPr>
          <w:trHeight w:val="952"/>
        </w:trPr>
        <w:tc>
          <w:tcPr>
            <w:tcW w:w="539" w:type="dxa"/>
          </w:tcPr>
          <w:p w14:paraId="29AF3532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41988DEA" w14:textId="77777777" w:rsidR="00810A4A" w:rsidRPr="00115B4D" w:rsidRDefault="00810A4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1489202E" w14:textId="77777777" w:rsidR="00810A4A" w:rsidRDefault="00810A4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6BA433D7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565A29D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71C1CE6" w14:textId="77777777" w:rsidR="00810A4A" w:rsidRPr="002122FC" w:rsidRDefault="00810A4A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0C8DA8C8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810A4A" w14:paraId="089BA9BA" w14:textId="77777777" w:rsidTr="009B53EF">
        <w:trPr>
          <w:trHeight w:val="952"/>
        </w:trPr>
        <w:tc>
          <w:tcPr>
            <w:tcW w:w="539" w:type="dxa"/>
          </w:tcPr>
          <w:p w14:paraId="1721D09D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074CCFC2" w14:textId="77777777" w:rsidR="00810A4A" w:rsidRPr="00115B4D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28CB0C36" w14:textId="77777777" w:rsidR="00810A4A" w:rsidRDefault="00810A4A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10A03914" w14:textId="77777777" w:rsidR="00810A4A" w:rsidRDefault="00810A4A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DBA765A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5B3C7B" w14:textId="77777777" w:rsidR="00810A4A" w:rsidRDefault="00810A4A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течение  года</w:t>
            </w:r>
            <w:proofErr w:type="gramEnd"/>
          </w:p>
        </w:tc>
        <w:tc>
          <w:tcPr>
            <w:tcW w:w="2866" w:type="dxa"/>
          </w:tcPr>
          <w:p w14:paraId="382BEFC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810A4A" w14:paraId="17BF2248" w14:textId="77777777" w:rsidTr="009B53EF">
        <w:trPr>
          <w:trHeight w:val="1588"/>
        </w:trPr>
        <w:tc>
          <w:tcPr>
            <w:tcW w:w="539" w:type="dxa"/>
          </w:tcPr>
          <w:p w14:paraId="56CAE9A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4172CEDD" w14:textId="77777777" w:rsidR="00810A4A" w:rsidRPr="00115B4D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6C76BF49" w14:textId="77777777" w:rsidR="00810A4A" w:rsidRPr="00115B4D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22954CE8" w14:textId="77777777" w:rsidR="00810A4A" w:rsidRPr="00115B4D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54B41DA6" w14:textId="77777777" w:rsidR="00810A4A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1CE23A14" w14:textId="77777777" w:rsidR="00810A4A" w:rsidRDefault="00810A4A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2DDAE3C3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41608928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2F7A8ACA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</w:t>
            </w:r>
            <w:proofErr w:type="spellStart"/>
            <w:r w:rsidRPr="00874E89">
              <w:rPr>
                <w:sz w:val="24"/>
              </w:rPr>
              <w:t>Буллинг</w:t>
            </w:r>
            <w:proofErr w:type="spellEnd"/>
            <w:r w:rsidRPr="00874E89">
              <w:rPr>
                <w:sz w:val="24"/>
              </w:rPr>
              <w:t xml:space="preserve"> и </w:t>
            </w:r>
            <w:proofErr w:type="spellStart"/>
            <w:r w:rsidRPr="00874E89">
              <w:rPr>
                <w:sz w:val="24"/>
              </w:rPr>
              <w:t>скулшутинг</w:t>
            </w:r>
            <w:proofErr w:type="spellEnd"/>
            <w:r w:rsidRPr="00874E89">
              <w:rPr>
                <w:sz w:val="24"/>
              </w:rPr>
              <w:t>»;</w:t>
            </w:r>
          </w:p>
          <w:p w14:paraId="0B2B3743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13F3AA95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05E3D42C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104F5EC0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4FF29928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28EA7038" w14:textId="77777777" w:rsidR="00810A4A" w:rsidRPr="00874E89" w:rsidRDefault="00810A4A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44DFE245" w14:textId="77777777" w:rsidR="00810A4A" w:rsidRDefault="00810A4A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5BF8474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ED47E29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8F8CA48" w14:textId="77777777" w:rsidR="00810A4A" w:rsidRDefault="00810A4A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B74E867" w14:textId="77777777" w:rsidR="00810A4A" w:rsidRDefault="00810A4A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6F046C64" w14:textId="77777777" w:rsidR="00810A4A" w:rsidRDefault="00810A4A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810A4A" w14:paraId="3C0BAAB6" w14:textId="77777777" w:rsidTr="009B53EF">
        <w:trPr>
          <w:trHeight w:val="1107"/>
        </w:trPr>
        <w:tc>
          <w:tcPr>
            <w:tcW w:w="539" w:type="dxa"/>
          </w:tcPr>
          <w:p w14:paraId="1A92D1A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0D813DDF" w14:textId="77777777" w:rsidR="00810A4A" w:rsidRDefault="00810A4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322F5DD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E2EF18B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9F53A70" w14:textId="77777777" w:rsidR="00810A4A" w:rsidRDefault="00810A4A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FCFA577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810A4A" w14:paraId="4CB74549" w14:textId="77777777" w:rsidTr="009B53EF">
        <w:trPr>
          <w:trHeight w:val="1269"/>
        </w:trPr>
        <w:tc>
          <w:tcPr>
            <w:tcW w:w="539" w:type="dxa"/>
          </w:tcPr>
          <w:p w14:paraId="26A0D1D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029F417C" w14:textId="77777777" w:rsidR="00810A4A" w:rsidRPr="00115B4D" w:rsidRDefault="00810A4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329FE8BF" w14:textId="77777777" w:rsidR="00810A4A" w:rsidRDefault="00810A4A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3BB0B1C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4A19164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553583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296CC466" w14:textId="77777777" w:rsidR="00810A4A" w:rsidRDefault="00810A4A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810A4A" w14:paraId="71AF8D9D" w14:textId="77777777" w:rsidTr="009B53EF">
        <w:trPr>
          <w:trHeight w:val="952"/>
        </w:trPr>
        <w:tc>
          <w:tcPr>
            <w:tcW w:w="539" w:type="dxa"/>
          </w:tcPr>
          <w:p w14:paraId="2DE9DF4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998" w:type="dxa"/>
          </w:tcPr>
          <w:p w14:paraId="0026A35F" w14:textId="77777777" w:rsidR="00810A4A" w:rsidRPr="00115B4D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6556366C" w14:textId="77777777" w:rsidR="00810A4A" w:rsidRPr="00115B4D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3772AEF1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45AE366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769177B" w14:textId="77777777" w:rsidR="00810A4A" w:rsidRDefault="00810A4A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B6A74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6B3BD6E2" w14:textId="77777777" w:rsidR="00810A4A" w:rsidRDefault="00810A4A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810A4A" w14:paraId="64925087" w14:textId="77777777" w:rsidTr="009B53EF">
        <w:trPr>
          <w:trHeight w:val="274"/>
        </w:trPr>
        <w:tc>
          <w:tcPr>
            <w:tcW w:w="539" w:type="dxa"/>
          </w:tcPr>
          <w:p w14:paraId="76D8C76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7567A97D" w14:textId="77777777" w:rsidR="00810A4A" w:rsidRPr="00115B4D" w:rsidRDefault="00810A4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24DE1B38" w14:textId="77777777" w:rsidR="00810A4A" w:rsidRPr="00115B4D" w:rsidRDefault="00810A4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77C70217" w14:textId="77777777" w:rsidR="00810A4A" w:rsidRPr="00115B4D" w:rsidRDefault="00810A4A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28A828E3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5635621B" w14:textId="77777777" w:rsidR="00810A4A" w:rsidRPr="00115B4D" w:rsidRDefault="00810A4A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9019740" w14:textId="77777777" w:rsidR="00810A4A" w:rsidRPr="00115B4D" w:rsidRDefault="00810A4A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D144C3E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EBD9FC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BA719B7" w14:textId="77777777" w:rsidR="00810A4A" w:rsidRPr="00115B4D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810A4A" w14:paraId="53278496" w14:textId="77777777" w:rsidTr="009B53EF">
        <w:trPr>
          <w:trHeight w:val="952"/>
        </w:trPr>
        <w:tc>
          <w:tcPr>
            <w:tcW w:w="539" w:type="dxa"/>
          </w:tcPr>
          <w:p w14:paraId="5C283D1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0EBC3A01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6609F700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2755B58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E211565" w14:textId="77777777" w:rsidR="00810A4A" w:rsidRDefault="00810A4A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63E7D0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течение  учебного</w:t>
            </w:r>
            <w:proofErr w:type="gramEnd"/>
            <w:r>
              <w:rPr>
                <w:sz w:val="24"/>
              </w:rPr>
              <w:t xml:space="preserve"> года </w:t>
            </w:r>
          </w:p>
        </w:tc>
        <w:tc>
          <w:tcPr>
            <w:tcW w:w="2866" w:type="dxa"/>
          </w:tcPr>
          <w:p w14:paraId="564EB43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464201C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30309742" w14:textId="77777777" w:rsidR="00810A4A" w:rsidRDefault="00810A4A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810A4A" w14:paraId="6090E5F4" w14:textId="77777777" w:rsidTr="009B53EF">
        <w:trPr>
          <w:trHeight w:val="952"/>
        </w:trPr>
        <w:tc>
          <w:tcPr>
            <w:tcW w:w="539" w:type="dxa"/>
          </w:tcPr>
          <w:p w14:paraId="2E163E8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2669277F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2B1CE8F0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F2102B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007159C2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178D1AF5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B4FD451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810A4A" w14:paraId="20642CB9" w14:textId="77777777" w:rsidTr="009B53EF">
        <w:trPr>
          <w:trHeight w:val="952"/>
        </w:trPr>
        <w:tc>
          <w:tcPr>
            <w:tcW w:w="539" w:type="dxa"/>
          </w:tcPr>
          <w:p w14:paraId="31D29E8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7817FA1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4AE1C01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5192D85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09828555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6F41CDC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A80BC43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7C3362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27021C0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16FA6E3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10A4A" w14:paraId="5114907C" w14:textId="77777777" w:rsidTr="009B53EF">
        <w:trPr>
          <w:trHeight w:val="952"/>
        </w:trPr>
        <w:tc>
          <w:tcPr>
            <w:tcW w:w="539" w:type="dxa"/>
          </w:tcPr>
          <w:p w14:paraId="3E1473C6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31AA401B" w14:textId="77777777" w:rsidR="00810A4A" w:rsidRDefault="00810A4A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6B6A2918" w14:textId="77777777" w:rsidR="00810A4A" w:rsidRPr="00FF7BB2" w:rsidRDefault="00810A4A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62B75D07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2F78B12E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4432112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4FC98832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17ABD62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CC01C8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810A4A" w14:paraId="342E2C45" w14:textId="77777777" w:rsidTr="009B53EF">
        <w:trPr>
          <w:trHeight w:val="952"/>
        </w:trPr>
        <w:tc>
          <w:tcPr>
            <w:tcW w:w="539" w:type="dxa"/>
          </w:tcPr>
          <w:p w14:paraId="1CF7D7FD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8" w:type="dxa"/>
          </w:tcPr>
          <w:p w14:paraId="6B25D0CF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24C8957A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E1B41F6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36BE4FA3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E01EED1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B339028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810A4A" w14:paraId="4211C4A6" w14:textId="77777777" w:rsidTr="009B53EF">
        <w:trPr>
          <w:trHeight w:val="274"/>
        </w:trPr>
        <w:tc>
          <w:tcPr>
            <w:tcW w:w="9926" w:type="dxa"/>
            <w:gridSpan w:val="5"/>
          </w:tcPr>
          <w:p w14:paraId="6A650F88" w14:textId="77777777" w:rsidR="00810A4A" w:rsidRPr="00E85FB3" w:rsidRDefault="00810A4A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lastRenderedPageBreak/>
              <w:t>МОДУЛЬ 9. Социальное партнёрство и участие работодателей</w:t>
            </w:r>
          </w:p>
        </w:tc>
      </w:tr>
      <w:tr w:rsidR="00810A4A" w14:paraId="1BF7E196" w14:textId="77777777" w:rsidTr="009B53EF">
        <w:trPr>
          <w:trHeight w:val="952"/>
        </w:trPr>
        <w:tc>
          <w:tcPr>
            <w:tcW w:w="539" w:type="dxa"/>
          </w:tcPr>
          <w:p w14:paraId="3EB1F1E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B998CA6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5CB5877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B1A7476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0F2AE5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917AA9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810A4A" w14:paraId="47C1B32E" w14:textId="77777777" w:rsidTr="009B53EF">
        <w:trPr>
          <w:trHeight w:val="952"/>
        </w:trPr>
        <w:tc>
          <w:tcPr>
            <w:tcW w:w="539" w:type="dxa"/>
          </w:tcPr>
          <w:p w14:paraId="0F95F33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06A02F8B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4A4CA19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8DF08BF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F5F75C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2C355C6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1625EB5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производственному </w:t>
            </w:r>
            <w:proofErr w:type="gramStart"/>
            <w:r>
              <w:rPr>
                <w:sz w:val="24"/>
              </w:rPr>
              <w:t>обучению,  зав.</w:t>
            </w:r>
            <w:proofErr w:type="gramEnd"/>
            <w:r>
              <w:rPr>
                <w:sz w:val="24"/>
              </w:rPr>
              <w:t xml:space="preserve"> отделениями</w:t>
            </w:r>
          </w:p>
        </w:tc>
      </w:tr>
      <w:tr w:rsidR="00810A4A" w14:paraId="511E8E41" w14:textId="77777777" w:rsidTr="009B53EF">
        <w:trPr>
          <w:trHeight w:val="952"/>
        </w:trPr>
        <w:tc>
          <w:tcPr>
            <w:tcW w:w="539" w:type="dxa"/>
          </w:tcPr>
          <w:p w14:paraId="6D03D85B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790036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</w:t>
            </w:r>
            <w:proofErr w:type="spellStart"/>
            <w:r w:rsidRPr="004C521C">
              <w:rPr>
                <w:sz w:val="24"/>
              </w:rPr>
              <w:t>Профессионалитет</w:t>
            </w:r>
            <w:proofErr w:type="spellEnd"/>
            <w:r w:rsidRPr="004C521C">
              <w:rPr>
                <w:sz w:val="24"/>
              </w:rPr>
              <w:t>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7AE09435" w14:textId="04CFBC84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выставки  с</w:t>
            </w:r>
            <w:proofErr w:type="gramEnd"/>
            <w:r>
              <w:rPr>
                <w:sz w:val="24"/>
              </w:rPr>
              <w:t xml:space="preserve"> участием социальных партнеров и работодателями специальности 08.02.14</w:t>
            </w:r>
          </w:p>
          <w:p w14:paraId="14A2C21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42FDE552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21534E43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13EE212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317AB39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4B48098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25A1AAC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4621530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077A4ED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A2F6325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06FB88DE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ABE5B07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3B70617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4F718595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810A4A" w14:paraId="6F1D0310" w14:textId="77777777" w:rsidTr="009B53EF">
        <w:trPr>
          <w:trHeight w:val="274"/>
        </w:trPr>
        <w:tc>
          <w:tcPr>
            <w:tcW w:w="539" w:type="dxa"/>
          </w:tcPr>
          <w:p w14:paraId="1C442763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DA7B749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262F5FCF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027B5E7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51E2F183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A580DFB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810A4A" w14:paraId="43899BC7" w14:textId="77777777" w:rsidTr="009B53EF">
        <w:trPr>
          <w:trHeight w:val="952"/>
        </w:trPr>
        <w:tc>
          <w:tcPr>
            <w:tcW w:w="539" w:type="dxa"/>
          </w:tcPr>
          <w:p w14:paraId="470B7572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DA58157" w14:textId="77777777" w:rsidR="00810A4A" w:rsidRPr="004C521C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715FA1C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7CCEFBFA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2BA5A32D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C71CAD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047F7D9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2A02ABE8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810A4A" w14:paraId="468868E3" w14:textId="77777777" w:rsidTr="009B53EF">
        <w:trPr>
          <w:trHeight w:val="952"/>
        </w:trPr>
        <w:tc>
          <w:tcPr>
            <w:tcW w:w="539" w:type="dxa"/>
          </w:tcPr>
          <w:p w14:paraId="1129F97D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1254DBDF" w14:textId="77777777" w:rsidR="00810A4A" w:rsidRPr="004C521C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5C83BAF9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44A8CECE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1B12815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2FF8AB8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71D9AB2A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810A4A" w14:paraId="381D52C0" w14:textId="77777777" w:rsidTr="009B53EF">
        <w:trPr>
          <w:trHeight w:val="688"/>
        </w:trPr>
        <w:tc>
          <w:tcPr>
            <w:tcW w:w="539" w:type="dxa"/>
          </w:tcPr>
          <w:p w14:paraId="7A2CA56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1DD25190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288FBF9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2DB5686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237431B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3BA4B0B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810A4A" w14:paraId="055DE638" w14:textId="77777777" w:rsidTr="009B53EF">
        <w:trPr>
          <w:trHeight w:val="298"/>
        </w:trPr>
        <w:tc>
          <w:tcPr>
            <w:tcW w:w="9926" w:type="dxa"/>
            <w:gridSpan w:val="5"/>
          </w:tcPr>
          <w:p w14:paraId="57FC4E8A" w14:textId="77777777" w:rsidR="00810A4A" w:rsidRPr="00E85FB3" w:rsidRDefault="00810A4A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810A4A" w14:paraId="1AEBE6C2" w14:textId="77777777" w:rsidTr="009B53EF">
        <w:trPr>
          <w:trHeight w:val="813"/>
        </w:trPr>
        <w:tc>
          <w:tcPr>
            <w:tcW w:w="539" w:type="dxa"/>
          </w:tcPr>
          <w:p w14:paraId="7E559CE6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35712A5A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51728FD8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3305207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66BA7A1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810A4A" w14:paraId="48819177" w14:textId="77777777" w:rsidTr="009B53EF">
        <w:trPr>
          <w:trHeight w:val="549"/>
        </w:trPr>
        <w:tc>
          <w:tcPr>
            <w:tcW w:w="539" w:type="dxa"/>
          </w:tcPr>
          <w:p w14:paraId="67005EBD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43F76B1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61B92BB5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</w:t>
            </w:r>
            <w:proofErr w:type="spellStart"/>
            <w:r w:rsidRPr="00A53773">
              <w:rPr>
                <w:sz w:val="24"/>
                <w:szCs w:val="24"/>
              </w:rPr>
              <w:t>Абилимпикс</w:t>
            </w:r>
            <w:proofErr w:type="spellEnd"/>
            <w:r w:rsidRPr="00A53773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17CE9C91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6C592A0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33AE806C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810A4A" w14:paraId="33CBEC67" w14:textId="77777777" w:rsidTr="009B53EF">
        <w:trPr>
          <w:trHeight w:val="952"/>
        </w:trPr>
        <w:tc>
          <w:tcPr>
            <w:tcW w:w="539" w:type="dxa"/>
          </w:tcPr>
          <w:p w14:paraId="2DB6611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998" w:type="dxa"/>
          </w:tcPr>
          <w:p w14:paraId="48B7878C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43D7D7AE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4A7A1589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4899151E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810A4A" w14:paraId="18F833FE" w14:textId="77777777" w:rsidTr="009B53EF">
        <w:trPr>
          <w:trHeight w:val="952"/>
        </w:trPr>
        <w:tc>
          <w:tcPr>
            <w:tcW w:w="539" w:type="dxa"/>
          </w:tcPr>
          <w:p w14:paraId="3138F05A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0698ABA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1BFC0034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2DA07D7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00FA2F60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810A4A" w14:paraId="67812034" w14:textId="77777777" w:rsidTr="009B53EF">
        <w:trPr>
          <w:trHeight w:val="952"/>
        </w:trPr>
        <w:tc>
          <w:tcPr>
            <w:tcW w:w="539" w:type="dxa"/>
          </w:tcPr>
          <w:p w14:paraId="04EF6102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E693E83" w14:textId="77777777" w:rsidR="00810A4A" w:rsidRPr="00A53773" w:rsidRDefault="00810A4A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5690134C" w14:textId="77777777" w:rsidR="00810A4A" w:rsidRPr="00DD225B" w:rsidRDefault="00810A4A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70413BD3" w14:textId="77777777" w:rsidR="00810A4A" w:rsidRPr="00DD225B" w:rsidRDefault="00810A4A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11A0F91A" w14:textId="77777777" w:rsidR="00810A4A" w:rsidRPr="00DD225B" w:rsidRDefault="00810A4A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810A4A" w14:paraId="7BA0A47D" w14:textId="77777777" w:rsidTr="009B53EF">
        <w:trPr>
          <w:trHeight w:val="292"/>
        </w:trPr>
        <w:tc>
          <w:tcPr>
            <w:tcW w:w="9926" w:type="dxa"/>
            <w:gridSpan w:val="5"/>
          </w:tcPr>
          <w:p w14:paraId="5FBD48D9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810A4A" w14:paraId="0D8AAC85" w14:textId="77777777" w:rsidTr="009B53EF">
        <w:trPr>
          <w:trHeight w:val="808"/>
        </w:trPr>
        <w:tc>
          <w:tcPr>
            <w:tcW w:w="539" w:type="dxa"/>
          </w:tcPr>
          <w:p w14:paraId="5CD352AF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3217E668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59EEEDA9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3E2049F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77C2F700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810A4A" w14:paraId="372AEFE6" w14:textId="77777777" w:rsidTr="009B53EF">
        <w:trPr>
          <w:trHeight w:val="564"/>
        </w:trPr>
        <w:tc>
          <w:tcPr>
            <w:tcW w:w="539" w:type="dxa"/>
          </w:tcPr>
          <w:p w14:paraId="1C0924FD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5DCBA01" w14:textId="77777777" w:rsidR="00810A4A" w:rsidRPr="00821722" w:rsidRDefault="00810A4A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1FD885C4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50907C08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51F311D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7500B4F4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810A4A" w14:paraId="239BEA23" w14:textId="77777777" w:rsidTr="009B53EF">
        <w:trPr>
          <w:trHeight w:val="544"/>
        </w:trPr>
        <w:tc>
          <w:tcPr>
            <w:tcW w:w="539" w:type="dxa"/>
          </w:tcPr>
          <w:p w14:paraId="05421CC1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5455D58E" w14:textId="77777777" w:rsidR="00810A4A" w:rsidRPr="00821722" w:rsidRDefault="00810A4A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7BEE8053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07BDE4E5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B02D8AB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73EE9CB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810A4A" w14:paraId="5A184FF7" w14:textId="77777777" w:rsidTr="009B53EF">
        <w:trPr>
          <w:trHeight w:val="952"/>
        </w:trPr>
        <w:tc>
          <w:tcPr>
            <w:tcW w:w="539" w:type="dxa"/>
          </w:tcPr>
          <w:p w14:paraId="2F720EF1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45B3FF4E" w14:textId="77777777" w:rsidR="00810A4A" w:rsidRPr="00115B4D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25561F51" w14:textId="77777777" w:rsidR="00810A4A" w:rsidRDefault="00810A4A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73FC20F1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A88B86F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810A4A" w14:paraId="070079FA" w14:textId="77777777" w:rsidTr="009B53EF">
        <w:trPr>
          <w:trHeight w:val="275"/>
        </w:trPr>
        <w:tc>
          <w:tcPr>
            <w:tcW w:w="9926" w:type="dxa"/>
            <w:gridSpan w:val="5"/>
          </w:tcPr>
          <w:p w14:paraId="71C0A82B" w14:textId="77777777" w:rsidR="00810A4A" w:rsidRPr="002122FC" w:rsidRDefault="00810A4A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810A4A" w14:paraId="6B092110" w14:textId="77777777" w:rsidTr="009B53EF">
        <w:trPr>
          <w:trHeight w:val="952"/>
        </w:trPr>
        <w:tc>
          <w:tcPr>
            <w:tcW w:w="539" w:type="dxa"/>
          </w:tcPr>
          <w:p w14:paraId="3854252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0F21AE32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1A247F05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529A7E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A1B0E87" w14:textId="77777777" w:rsidR="00810A4A" w:rsidRPr="00077A6F" w:rsidRDefault="00810A4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810A4A" w14:paraId="7CFC5B73" w14:textId="77777777" w:rsidTr="009B53EF">
        <w:trPr>
          <w:trHeight w:val="952"/>
        </w:trPr>
        <w:tc>
          <w:tcPr>
            <w:tcW w:w="539" w:type="dxa"/>
          </w:tcPr>
          <w:p w14:paraId="584662B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F45E2B8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57177752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A4973C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2EEAB3B1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810A4A" w14:paraId="2E58BC8A" w14:textId="77777777" w:rsidTr="009B53EF">
        <w:trPr>
          <w:trHeight w:val="952"/>
        </w:trPr>
        <w:tc>
          <w:tcPr>
            <w:tcW w:w="539" w:type="dxa"/>
          </w:tcPr>
          <w:p w14:paraId="784D35EC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51A9559" w14:textId="77777777" w:rsidR="00810A4A" w:rsidRPr="003B4755" w:rsidRDefault="00810A4A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мероприятий </w:t>
            </w:r>
            <w:proofErr w:type="gramStart"/>
            <w:r w:rsidRPr="003B4755">
              <w:rPr>
                <w:sz w:val="24"/>
              </w:rPr>
              <w:t>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</w:t>
            </w:r>
            <w:proofErr w:type="gramEnd"/>
            <w:r w:rsidRPr="003B4755">
              <w:rPr>
                <w:sz w:val="24"/>
              </w:rPr>
              <w:t>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27E03F7D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proofErr w:type="gramStart"/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</w:t>
            </w:r>
            <w:proofErr w:type="gramEnd"/>
            <w:r>
              <w:rPr>
                <w:sz w:val="24"/>
              </w:rPr>
              <w:t xml:space="preserve">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60F0752D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03CC263A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E3419B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810A4A" w14:paraId="40301BE9" w14:textId="77777777" w:rsidTr="009B53EF">
        <w:trPr>
          <w:trHeight w:val="952"/>
        </w:trPr>
        <w:tc>
          <w:tcPr>
            <w:tcW w:w="539" w:type="dxa"/>
          </w:tcPr>
          <w:p w14:paraId="1D45BCD2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17699118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47F0002A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D4318C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21B96F6" w14:textId="77777777" w:rsidR="00810A4A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277B4C70" w14:textId="77777777" w:rsidR="00810A4A" w:rsidRPr="00077A6F" w:rsidRDefault="00810A4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810A4A" w14:paraId="620E9A49" w14:textId="77777777" w:rsidTr="009B53EF">
        <w:trPr>
          <w:trHeight w:val="952"/>
        </w:trPr>
        <w:tc>
          <w:tcPr>
            <w:tcW w:w="539" w:type="dxa"/>
          </w:tcPr>
          <w:p w14:paraId="10AB8E77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20853663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31842E8F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36FAFF70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56263D35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14070C13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6D66E501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1F6C48BB" w14:textId="77777777" w:rsidR="00810A4A" w:rsidRPr="00B8262B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182F0108" w14:textId="77777777" w:rsidR="00810A4A" w:rsidRPr="003B4755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5E47543D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71779B2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1488E039" w14:textId="77777777" w:rsidR="00810A4A" w:rsidRPr="00322547" w:rsidRDefault="00810A4A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810A4A" w14:paraId="27DAF077" w14:textId="77777777" w:rsidTr="009B53EF">
        <w:trPr>
          <w:trHeight w:val="263"/>
        </w:trPr>
        <w:tc>
          <w:tcPr>
            <w:tcW w:w="9926" w:type="dxa"/>
            <w:gridSpan w:val="5"/>
          </w:tcPr>
          <w:p w14:paraId="6541C978" w14:textId="77777777" w:rsidR="00810A4A" w:rsidRPr="002122FC" w:rsidRDefault="00810A4A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lastRenderedPageBreak/>
              <w:t>МОДУЛЬ 13 «Студенческий спортивный клуб Патриот»</w:t>
            </w:r>
          </w:p>
        </w:tc>
      </w:tr>
      <w:tr w:rsidR="00810A4A" w14:paraId="6165914F" w14:textId="77777777" w:rsidTr="009B53EF">
        <w:trPr>
          <w:trHeight w:val="688"/>
        </w:trPr>
        <w:tc>
          <w:tcPr>
            <w:tcW w:w="539" w:type="dxa"/>
          </w:tcPr>
          <w:p w14:paraId="1547BFFA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C9C9CE1" w14:textId="77777777" w:rsidR="00810A4A" w:rsidRPr="00042437" w:rsidRDefault="00810A4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1F3B5362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41FAA2F4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474A4800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07B90E48" w14:textId="77777777" w:rsidR="00810A4A" w:rsidRPr="00077A6F" w:rsidRDefault="00810A4A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810A4A" w14:paraId="1A58CE48" w14:textId="77777777" w:rsidTr="009B53EF">
        <w:trPr>
          <w:trHeight w:val="952"/>
        </w:trPr>
        <w:tc>
          <w:tcPr>
            <w:tcW w:w="539" w:type="dxa"/>
          </w:tcPr>
          <w:p w14:paraId="10846389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41EB3E75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78C7F77A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A6DEF8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68A7FE1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7AE65FC0" w14:textId="77777777" w:rsidTr="009B53EF">
        <w:trPr>
          <w:trHeight w:val="898"/>
        </w:trPr>
        <w:tc>
          <w:tcPr>
            <w:tcW w:w="539" w:type="dxa"/>
          </w:tcPr>
          <w:p w14:paraId="5BEE5714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18F7993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5837D80A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167D71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37B376EE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74C2BC88" w14:textId="77777777" w:rsidTr="009B53EF">
        <w:trPr>
          <w:trHeight w:val="783"/>
        </w:trPr>
        <w:tc>
          <w:tcPr>
            <w:tcW w:w="539" w:type="dxa"/>
          </w:tcPr>
          <w:p w14:paraId="72F43A0A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1E63840D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6ACDA848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EBDCFE2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02DD0984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3EC61EFB" w14:textId="77777777" w:rsidTr="009B53EF">
        <w:trPr>
          <w:trHeight w:val="526"/>
        </w:trPr>
        <w:tc>
          <w:tcPr>
            <w:tcW w:w="539" w:type="dxa"/>
          </w:tcPr>
          <w:p w14:paraId="6DC7945C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C936E02" w14:textId="77777777" w:rsidR="00810A4A" w:rsidRPr="00042437" w:rsidRDefault="00810A4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5EEFFB72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378E3183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50E340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6CEF98CF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4FDE813B" w14:textId="77777777" w:rsidTr="009B53EF">
        <w:trPr>
          <w:trHeight w:val="952"/>
        </w:trPr>
        <w:tc>
          <w:tcPr>
            <w:tcW w:w="539" w:type="dxa"/>
          </w:tcPr>
          <w:p w14:paraId="519F5EAC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69FFBE01" w14:textId="77777777" w:rsidR="00810A4A" w:rsidRPr="00042437" w:rsidRDefault="00810A4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13291E2F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2B77A12E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76F2CB7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6F133B80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4CCFB709" w14:textId="77777777" w:rsidTr="009B53EF">
        <w:trPr>
          <w:trHeight w:val="952"/>
        </w:trPr>
        <w:tc>
          <w:tcPr>
            <w:tcW w:w="539" w:type="dxa"/>
          </w:tcPr>
          <w:p w14:paraId="26108548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62D5F49E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45164CF5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3931AA4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3D71AB91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7A5A1764" w14:textId="77777777" w:rsidTr="009B53EF">
        <w:trPr>
          <w:trHeight w:val="952"/>
        </w:trPr>
        <w:tc>
          <w:tcPr>
            <w:tcW w:w="539" w:type="dxa"/>
          </w:tcPr>
          <w:p w14:paraId="57ADBA8C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3EDA6460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5B4996B5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12783CF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3F85ECF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2DB0B3A3" w14:textId="77777777" w:rsidTr="009B53EF">
        <w:trPr>
          <w:trHeight w:val="788"/>
        </w:trPr>
        <w:tc>
          <w:tcPr>
            <w:tcW w:w="539" w:type="dxa"/>
          </w:tcPr>
          <w:p w14:paraId="6D40629E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5A143B03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5528C66B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850D908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0A2B96E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2961A50E" w14:textId="77777777" w:rsidTr="009B53EF">
        <w:trPr>
          <w:trHeight w:val="813"/>
        </w:trPr>
        <w:tc>
          <w:tcPr>
            <w:tcW w:w="539" w:type="dxa"/>
          </w:tcPr>
          <w:p w14:paraId="6EE845A9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5FC54F3E" w14:textId="77777777" w:rsidR="00810A4A" w:rsidRPr="00042437" w:rsidRDefault="00810A4A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2F7DD843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09DE5AE9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2524495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91DDADA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7B4E130D" w14:textId="77777777" w:rsidTr="009B53EF">
        <w:trPr>
          <w:trHeight w:val="952"/>
        </w:trPr>
        <w:tc>
          <w:tcPr>
            <w:tcW w:w="539" w:type="dxa"/>
          </w:tcPr>
          <w:p w14:paraId="2205C4FB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5262A22E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2CF4A61D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095737D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07C4ACB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810A4A" w14:paraId="16A92B98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7D3DDA99" w14:textId="77777777" w:rsidR="00810A4A" w:rsidRDefault="00810A4A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48F8099B" w14:textId="77777777" w:rsidR="00810A4A" w:rsidRPr="00821722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6E955A0B" w14:textId="77777777" w:rsidR="00810A4A" w:rsidRPr="006256C0" w:rsidRDefault="00810A4A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72AC56EC" w14:textId="77777777" w:rsidR="00810A4A" w:rsidRDefault="00810A4A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88F908C" w14:textId="77777777" w:rsidR="00810A4A" w:rsidRPr="00077A6F" w:rsidRDefault="00810A4A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810A4A" w14:paraId="4C75EB60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72FA2CCC" w14:textId="77777777" w:rsidR="00810A4A" w:rsidRDefault="00810A4A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0295925D" w14:textId="77777777" w:rsidR="00810A4A" w:rsidRDefault="00810A4A" w:rsidP="009B53EF">
            <w:pPr>
              <w:pStyle w:val="TableParagraph"/>
              <w:spacing w:line="276" w:lineRule="auto"/>
            </w:pPr>
          </w:p>
          <w:p w14:paraId="3F1C9DD3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Российский Союз Молодежи </w:t>
            </w:r>
            <w:proofErr w:type="gramStart"/>
            <w:r>
              <w:t>https://www.ruy.ru/ ;</w:t>
            </w:r>
            <w:proofErr w:type="gramEnd"/>
          </w:p>
          <w:p w14:paraId="47DF8FA8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«Россия страна </w:t>
            </w:r>
            <w:proofErr w:type="gramStart"/>
            <w:r>
              <w:t>возможностей  https://rsv.ru/</w:t>
            </w:r>
            <w:proofErr w:type="gramEnd"/>
            <w:r>
              <w:t xml:space="preserve"> </w:t>
            </w:r>
          </w:p>
          <w:p w14:paraId="6696EF01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«Большая </w:t>
            </w:r>
            <w:proofErr w:type="gramStart"/>
            <w:r>
              <w:t>перемена»  https://bolshayaperemena.online/</w:t>
            </w:r>
            <w:proofErr w:type="gramEnd"/>
            <w:r>
              <w:t xml:space="preserve"> </w:t>
            </w:r>
          </w:p>
          <w:p w14:paraId="475BE470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2B5765D2" w14:textId="77777777" w:rsidR="00810A4A" w:rsidRDefault="00810A4A" w:rsidP="009B53EF">
            <w:pPr>
              <w:pStyle w:val="TableParagraph"/>
              <w:spacing w:line="276" w:lineRule="auto"/>
            </w:pPr>
            <w:r>
              <w:t>«Мы Вместе» (</w:t>
            </w:r>
            <w:proofErr w:type="spellStart"/>
            <w:proofErr w:type="gramStart"/>
            <w:r>
              <w:t>волонтерство</w:t>
            </w:r>
            <w:proofErr w:type="spellEnd"/>
            <w:r>
              <w:t>)  https://onf.ru</w:t>
            </w:r>
            <w:proofErr w:type="gramEnd"/>
            <w:r>
              <w:t xml:space="preserve">  </w:t>
            </w:r>
          </w:p>
          <w:p w14:paraId="52E9E78E" w14:textId="77777777" w:rsidR="00810A4A" w:rsidRDefault="00810A4A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72650A40" w14:textId="77777777" w:rsidR="00810A4A" w:rsidRDefault="00810A4A" w:rsidP="009B53EF">
            <w:pPr>
              <w:pStyle w:val="TableParagraph"/>
              <w:spacing w:line="276" w:lineRule="auto"/>
            </w:pPr>
            <w:r>
              <w:t>движения «</w:t>
            </w:r>
            <w:proofErr w:type="spellStart"/>
            <w:r>
              <w:t>Абилимпикс</w:t>
            </w:r>
            <w:proofErr w:type="spellEnd"/>
            <w:r>
              <w:t>»;</w:t>
            </w:r>
          </w:p>
          <w:p w14:paraId="29472706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«Другое дело: </w:t>
            </w:r>
            <w:proofErr w:type="spellStart"/>
            <w:r>
              <w:t>Профессионалитет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skills</w:t>
            </w:r>
            <w:proofErr w:type="spellEnd"/>
            <w:r>
              <w:t xml:space="preserve"> ;</w:t>
            </w:r>
            <w:proofErr w:type="gramEnd"/>
          </w:p>
          <w:p w14:paraId="29B0C8B4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Амбассадоры </w:t>
            </w:r>
            <w:proofErr w:type="spellStart"/>
            <w:r>
              <w:t>Профессионалитета</w:t>
            </w:r>
            <w:proofErr w:type="spellEnd"/>
            <w:r>
              <w:t>;</w:t>
            </w:r>
          </w:p>
          <w:p w14:paraId="7E106BB7" w14:textId="77777777" w:rsidR="00810A4A" w:rsidRDefault="00810A4A" w:rsidP="009B53EF">
            <w:pPr>
              <w:pStyle w:val="TableParagraph"/>
              <w:spacing w:line="276" w:lineRule="auto"/>
            </w:pPr>
            <w:r>
              <w:t xml:space="preserve">«Моя страна - моя </w:t>
            </w:r>
            <w:proofErr w:type="gramStart"/>
            <w:r>
              <w:t>Россия »</w:t>
            </w:r>
            <w:proofErr w:type="gramEnd"/>
            <w:r>
              <w:t>;</w:t>
            </w:r>
          </w:p>
          <w:p w14:paraId="570152E0" w14:textId="77777777" w:rsidR="00810A4A" w:rsidRDefault="00810A4A" w:rsidP="009B53EF">
            <w:pPr>
              <w:pStyle w:val="TableParagraph"/>
              <w:spacing w:line="276" w:lineRule="auto"/>
            </w:pPr>
            <w:r>
              <w:lastRenderedPageBreak/>
              <w:t>«Лига Знаний: школы и колледжи»</w:t>
            </w:r>
          </w:p>
          <w:p w14:paraId="68D53DE7" w14:textId="77777777" w:rsidR="00810A4A" w:rsidRDefault="00810A4A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57B4C1A6" w14:textId="77777777" w:rsidR="00810A4A" w:rsidRPr="007A4172" w:rsidRDefault="00810A4A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3D202885" w14:textId="15BF3855" w:rsidR="00810A4A" w:rsidRDefault="00810A4A" w:rsidP="00284E32">
      <w:pPr>
        <w:pStyle w:val="a3"/>
        <w:spacing w:before="42"/>
        <w:jc w:val="both"/>
        <w:rPr>
          <w:spacing w:val="-2"/>
        </w:rPr>
      </w:pPr>
    </w:p>
    <w:p w14:paraId="63E0C954" w14:textId="77777777" w:rsidR="00810A4A" w:rsidRDefault="00810A4A" w:rsidP="00284E32">
      <w:pPr>
        <w:pStyle w:val="a3"/>
        <w:spacing w:before="42"/>
        <w:jc w:val="both"/>
      </w:pPr>
    </w:p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D762" w14:textId="77777777" w:rsidR="001D7681" w:rsidRDefault="001D7681">
      <w:r>
        <w:separator/>
      </w:r>
    </w:p>
  </w:endnote>
  <w:endnote w:type="continuationSeparator" w:id="0">
    <w:p w14:paraId="095BE1A9" w14:textId="77777777" w:rsidR="001D7681" w:rsidRDefault="001D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957A" w14:textId="77777777" w:rsidR="001D7681" w:rsidRDefault="001D7681">
      <w:r>
        <w:separator/>
      </w:r>
    </w:p>
  </w:footnote>
  <w:footnote w:type="continuationSeparator" w:id="0">
    <w:p w14:paraId="196973D9" w14:textId="77777777" w:rsidR="001D7681" w:rsidRDefault="001D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1121CA"/>
    <w:rsid w:val="00115B4D"/>
    <w:rsid w:val="00192471"/>
    <w:rsid w:val="001D7681"/>
    <w:rsid w:val="001E718B"/>
    <w:rsid w:val="002078CF"/>
    <w:rsid w:val="002122FC"/>
    <w:rsid w:val="00284E32"/>
    <w:rsid w:val="002E0564"/>
    <w:rsid w:val="00316D06"/>
    <w:rsid w:val="00354339"/>
    <w:rsid w:val="003549EF"/>
    <w:rsid w:val="0035529B"/>
    <w:rsid w:val="003B4755"/>
    <w:rsid w:val="00412701"/>
    <w:rsid w:val="00436FDC"/>
    <w:rsid w:val="004966F3"/>
    <w:rsid w:val="004B3922"/>
    <w:rsid w:val="004C4A5F"/>
    <w:rsid w:val="004C521C"/>
    <w:rsid w:val="005261D5"/>
    <w:rsid w:val="005B7EF3"/>
    <w:rsid w:val="00612B92"/>
    <w:rsid w:val="006256C0"/>
    <w:rsid w:val="00692CB3"/>
    <w:rsid w:val="006A4390"/>
    <w:rsid w:val="006A7FED"/>
    <w:rsid w:val="006B79EE"/>
    <w:rsid w:val="006E2664"/>
    <w:rsid w:val="006F561D"/>
    <w:rsid w:val="00810A4A"/>
    <w:rsid w:val="00821722"/>
    <w:rsid w:val="00874E89"/>
    <w:rsid w:val="00895614"/>
    <w:rsid w:val="00940C04"/>
    <w:rsid w:val="0095464F"/>
    <w:rsid w:val="00960F4D"/>
    <w:rsid w:val="00972568"/>
    <w:rsid w:val="00976A62"/>
    <w:rsid w:val="009E42A1"/>
    <w:rsid w:val="009E6907"/>
    <w:rsid w:val="00A20750"/>
    <w:rsid w:val="00A53773"/>
    <w:rsid w:val="00AE212F"/>
    <w:rsid w:val="00AF6878"/>
    <w:rsid w:val="00B60CA7"/>
    <w:rsid w:val="00B63497"/>
    <w:rsid w:val="00B8262B"/>
    <w:rsid w:val="00C97038"/>
    <w:rsid w:val="00D20009"/>
    <w:rsid w:val="00DF28E6"/>
    <w:rsid w:val="00E47DE0"/>
    <w:rsid w:val="00E85FB3"/>
    <w:rsid w:val="00EF0921"/>
    <w:rsid w:val="00F038D6"/>
    <w:rsid w:val="00F1471E"/>
    <w:rsid w:val="00F34CD4"/>
    <w:rsid w:val="00F951E9"/>
    <w:rsid w:val="00FD274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34</Pages>
  <Words>12136</Words>
  <Characters>69176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24</cp:revision>
  <cp:lastPrinted>2025-07-11T10:06:00Z</cp:lastPrinted>
  <dcterms:created xsi:type="dcterms:W3CDTF">2025-07-10T08:35:00Z</dcterms:created>
  <dcterms:modified xsi:type="dcterms:W3CDTF">2025-09-11T08:48:00Z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